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EB13" w14:textId="77777777" w:rsidR="00AB3354" w:rsidRDefault="00AB3354">
      <w:pPr>
        <w:pStyle w:val="BodyText"/>
      </w:pPr>
    </w:p>
    <w:p w14:paraId="010E19D6" w14:textId="77777777" w:rsidR="00AB3354" w:rsidRDefault="00AB3354">
      <w:pPr>
        <w:pStyle w:val="BodyText"/>
      </w:pPr>
    </w:p>
    <w:p w14:paraId="1501E9BB" w14:textId="77777777" w:rsidR="00AB3354" w:rsidRDefault="00AB3354">
      <w:pPr>
        <w:pStyle w:val="BodyText"/>
      </w:pPr>
    </w:p>
    <w:p w14:paraId="05706D40" w14:textId="77777777" w:rsidR="00AB3354" w:rsidRDefault="00AB3354">
      <w:pPr>
        <w:pStyle w:val="BodyText"/>
      </w:pPr>
    </w:p>
    <w:p w14:paraId="451BE5B6" w14:textId="77777777" w:rsidR="00AB3354" w:rsidRDefault="00AB3354">
      <w:pPr>
        <w:pStyle w:val="BodyText"/>
      </w:pPr>
    </w:p>
    <w:p w14:paraId="5A4854D0" w14:textId="77777777" w:rsidR="00AB3354" w:rsidRDefault="00AB3354">
      <w:pPr>
        <w:pStyle w:val="BodyText"/>
      </w:pPr>
    </w:p>
    <w:p w14:paraId="23EAA20E" w14:textId="77777777" w:rsidR="00AB3354" w:rsidRDefault="00AB3354">
      <w:pPr>
        <w:pStyle w:val="BodyText"/>
      </w:pPr>
    </w:p>
    <w:p w14:paraId="7B57BB8A" w14:textId="77777777" w:rsidR="00AB3354" w:rsidRDefault="00AB3354">
      <w:pPr>
        <w:pStyle w:val="BodyText"/>
      </w:pPr>
    </w:p>
    <w:p w14:paraId="6FC28FC5" w14:textId="77777777" w:rsidR="00AB3354" w:rsidRDefault="00AB3354">
      <w:pPr>
        <w:pStyle w:val="BodyText"/>
      </w:pPr>
    </w:p>
    <w:p w14:paraId="1612757A" w14:textId="77777777" w:rsidR="00AB3354" w:rsidRDefault="00AB3354">
      <w:pPr>
        <w:pStyle w:val="BodyText"/>
      </w:pPr>
    </w:p>
    <w:p w14:paraId="5D317501" w14:textId="77777777" w:rsidR="00AB3354" w:rsidRDefault="00AB3354">
      <w:pPr>
        <w:pStyle w:val="BodyText"/>
      </w:pPr>
    </w:p>
    <w:p w14:paraId="4D627D3B" w14:textId="77777777" w:rsidR="00AB3354" w:rsidRDefault="00AB3354">
      <w:pPr>
        <w:pStyle w:val="BodyText"/>
      </w:pPr>
    </w:p>
    <w:p w14:paraId="566B206A" w14:textId="77777777" w:rsidR="00AB3354" w:rsidRDefault="00AB3354">
      <w:pPr>
        <w:pStyle w:val="BodyText"/>
      </w:pPr>
    </w:p>
    <w:p w14:paraId="66C7767F" w14:textId="77777777" w:rsidR="00AB3354" w:rsidRDefault="00AB3354">
      <w:pPr>
        <w:pStyle w:val="BodyText"/>
      </w:pPr>
    </w:p>
    <w:p w14:paraId="0D19C6DF" w14:textId="77777777" w:rsidR="00AB3354" w:rsidRDefault="00AB3354">
      <w:pPr>
        <w:pStyle w:val="BodyText"/>
      </w:pPr>
    </w:p>
    <w:p w14:paraId="30EF1F98" w14:textId="77777777" w:rsidR="00AB3354" w:rsidRDefault="00AB3354">
      <w:pPr>
        <w:pStyle w:val="BodyText"/>
        <w:spacing w:before="30"/>
      </w:pPr>
    </w:p>
    <w:p w14:paraId="609BE81A" w14:textId="77777777" w:rsidR="00AB3354" w:rsidRDefault="00D77678">
      <w:pPr>
        <w:pStyle w:val="Heading1"/>
        <w:jc w:val="center"/>
      </w:pPr>
      <w:r>
        <w:t xml:space="preserve">Uses and Safety Considerations of Cordyceps </w:t>
      </w:r>
      <w:r>
        <w:rPr>
          <w:spacing w:val="-2"/>
        </w:rPr>
        <w:t>Supplementation</w:t>
      </w:r>
    </w:p>
    <w:p w14:paraId="58241E23" w14:textId="77777777" w:rsidR="00AB3354" w:rsidRDefault="00AB3354">
      <w:pPr>
        <w:pStyle w:val="BodyText"/>
        <w:rPr>
          <w:b/>
        </w:rPr>
      </w:pPr>
    </w:p>
    <w:p w14:paraId="7CA505BE" w14:textId="77777777" w:rsidR="00AB3354" w:rsidRDefault="00AB3354">
      <w:pPr>
        <w:pStyle w:val="BodyText"/>
        <w:rPr>
          <w:b/>
        </w:rPr>
      </w:pPr>
    </w:p>
    <w:p w14:paraId="61DA52D7" w14:textId="77777777" w:rsidR="00AB3354" w:rsidRDefault="00AB3354">
      <w:pPr>
        <w:pStyle w:val="BodyText"/>
        <w:rPr>
          <w:b/>
        </w:rPr>
      </w:pPr>
    </w:p>
    <w:p w14:paraId="0FA8F606" w14:textId="77777777" w:rsidR="00AB3354" w:rsidRDefault="00AB3354">
      <w:pPr>
        <w:pStyle w:val="BodyText"/>
        <w:rPr>
          <w:b/>
        </w:rPr>
      </w:pPr>
    </w:p>
    <w:p w14:paraId="5FF2F794" w14:textId="77777777" w:rsidR="00AB3354" w:rsidRDefault="00AB3354">
      <w:pPr>
        <w:pStyle w:val="BodyText"/>
        <w:rPr>
          <w:b/>
        </w:rPr>
      </w:pPr>
    </w:p>
    <w:p w14:paraId="0710D9D6" w14:textId="77777777" w:rsidR="00AB3354" w:rsidRDefault="00AB3354">
      <w:pPr>
        <w:pStyle w:val="BodyText"/>
        <w:rPr>
          <w:b/>
        </w:rPr>
      </w:pPr>
    </w:p>
    <w:p w14:paraId="2C819DE4" w14:textId="77777777" w:rsidR="00AB3354" w:rsidRDefault="00AB3354">
      <w:pPr>
        <w:pStyle w:val="BodyText"/>
        <w:rPr>
          <w:b/>
        </w:rPr>
      </w:pPr>
    </w:p>
    <w:p w14:paraId="039301AF" w14:textId="77777777" w:rsidR="00AB3354" w:rsidRDefault="00AB3354">
      <w:pPr>
        <w:pStyle w:val="BodyText"/>
        <w:rPr>
          <w:b/>
        </w:rPr>
      </w:pPr>
    </w:p>
    <w:p w14:paraId="39B43F7C" w14:textId="77777777" w:rsidR="00AB3354" w:rsidRDefault="00AB3354">
      <w:pPr>
        <w:pStyle w:val="BodyText"/>
        <w:rPr>
          <w:b/>
        </w:rPr>
      </w:pPr>
    </w:p>
    <w:p w14:paraId="52F458A1" w14:textId="77777777" w:rsidR="00AB3354" w:rsidRDefault="00AB3354">
      <w:pPr>
        <w:pStyle w:val="BodyText"/>
        <w:rPr>
          <w:b/>
        </w:rPr>
      </w:pPr>
    </w:p>
    <w:p w14:paraId="02F8F780" w14:textId="77777777" w:rsidR="00AB3354" w:rsidRDefault="00AB3354">
      <w:pPr>
        <w:pStyle w:val="BodyText"/>
        <w:rPr>
          <w:b/>
        </w:rPr>
      </w:pPr>
    </w:p>
    <w:p w14:paraId="243BA944" w14:textId="77777777" w:rsidR="00AB3354" w:rsidRDefault="00AB3354">
      <w:pPr>
        <w:pStyle w:val="BodyText"/>
        <w:rPr>
          <w:b/>
        </w:rPr>
      </w:pPr>
    </w:p>
    <w:p w14:paraId="1FD95F4A" w14:textId="77777777" w:rsidR="00AB3354" w:rsidRDefault="00AB3354">
      <w:pPr>
        <w:pStyle w:val="BodyText"/>
        <w:rPr>
          <w:b/>
        </w:rPr>
      </w:pPr>
    </w:p>
    <w:p w14:paraId="71294C3B" w14:textId="77777777" w:rsidR="00AB3354" w:rsidRDefault="00AB3354">
      <w:pPr>
        <w:pStyle w:val="BodyText"/>
        <w:rPr>
          <w:b/>
        </w:rPr>
      </w:pPr>
    </w:p>
    <w:p w14:paraId="585E7608" w14:textId="77777777" w:rsidR="00AB3354" w:rsidRDefault="00AB3354">
      <w:pPr>
        <w:pStyle w:val="BodyText"/>
        <w:rPr>
          <w:b/>
        </w:rPr>
      </w:pPr>
    </w:p>
    <w:p w14:paraId="3AE301D3" w14:textId="77777777" w:rsidR="00AB3354" w:rsidRDefault="00AB3354">
      <w:pPr>
        <w:pStyle w:val="BodyText"/>
        <w:rPr>
          <w:b/>
        </w:rPr>
      </w:pPr>
    </w:p>
    <w:p w14:paraId="31C9CB3A" w14:textId="77777777" w:rsidR="00AB3354" w:rsidRDefault="00AB3354">
      <w:pPr>
        <w:pStyle w:val="BodyText"/>
        <w:rPr>
          <w:b/>
        </w:rPr>
      </w:pPr>
    </w:p>
    <w:p w14:paraId="2586462A" w14:textId="77777777" w:rsidR="00AB3354" w:rsidRDefault="00AB3354">
      <w:pPr>
        <w:pStyle w:val="BodyText"/>
        <w:rPr>
          <w:b/>
        </w:rPr>
      </w:pPr>
    </w:p>
    <w:p w14:paraId="2B3E87C9" w14:textId="77777777" w:rsidR="00AB3354" w:rsidRDefault="00AB3354">
      <w:pPr>
        <w:pStyle w:val="BodyText"/>
        <w:rPr>
          <w:b/>
        </w:rPr>
      </w:pPr>
    </w:p>
    <w:p w14:paraId="18EBEB49" w14:textId="77777777" w:rsidR="00AB3354" w:rsidRDefault="00AB3354">
      <w:pPr>
        <w:pStyle w:val="BodyText"/>
        <w:rPr>
          <w:b/>
        </w:rPr>
      </w:pPr>
    </w:p>
    <w:p w14:paraId="2DAE0B04" w14:textId="77777777" w:rsidR="00AB3354" w:rsidRDefault="00AB3354">
      <w:pPr>
        <w:pStyle w:val="BodyText"/>
        <w:rPr>
          <w:b/>
        </w:rPr>
      </w:pPr>
    </w:p>
    <w:p w14:paraId="08E95479" w14:textId="77777777" w:rsidR="00AB3354" w:rsidRDefault="00D77678">
      <w:pPr>
        <w:pStyle w:val="BodyText"/>
        <w:spacing w:line="480" w:lineRule="auto"/>
        <w:ind w:left="3617" w:right="3615"/>
        <w:jc w:val="center"/>
      </w:pPr>
      <w:r>
        <w:t>Emily Scott September</w:t>
      </w:r>
      <w:r>
        <w:rPr>
          <w:spacing w:val="-15"/>
        </w:rPr>
        <w:t xml:space="preserve"> </w:t>
      </w:r>
      <w:r>
        <w:t>19,</w:t>
      </w:r>
      <w:r>
        <w:rPr>
          <w:spacing w:val="-15"/>
        </w:rPr>
        <w:t xml:space="preserve"> </w:t>
      </w:r>
      <w:r>
        <w:t>2024</w:t>
      </w:r>
    </w:p>
    <w:p w14:paraId="7A5A6C63" w14:textId="77777777" w:rsidR="00AB3354" w:rsidRDefault="00AB3354">
      <w:pPr>
        <w:pStyle w:val="BodyText"/>
        <w:spacing w:line="480" w:lineRule="auto"/>
        <w:jc w:val="center"/>
        <w:sectPr w:rsidR="00AB3354">
          <w:headerReference w:type="default" r:id="rId7"/>
          <w:type w:val="continuous"/>
          <w:pgSz w:w="12240" w:h="15840"/>
          <w:pgMar w:top="1340" w:right="1440" w:bottom="280" w:left="1440" w:header="730" w:footer="0" w:gutter="0"/>
          <w:pgNumType w:start="1"/>
          <w:cols w:space="720"/>
        </w:sectPr>
      </w:pPr>
    </w:p>
    <w:p w14:paraId="79FD0846" w14:textId="77777777" w:rsidR="00AB3354" w:rsidRDefault="00D77678">
      <w:pPr>
        <w:pStyle w:val="Heading1"/>
        <w:spacing w:before="85"/>
      </w:pPr>
      <w:r>
        <w:rPr>
          <w:spacing w:val="-2"/>
        </w:rPr>
        <w:lastRenderedPageBreak/>
        <w:t>Introduction</w:t>
      </w:r>
    </w:p>
    <w:p w14:paraId="7B335E70" w14:textId="77777777" w:rsidR="00AB3354" w:rsidRDefault="00AB3354">
      <w:pPr>
        <w:pStyle w:val="BodyText"/>
        <w:rPr>
          <w:b/>
        </w:rPr>
      </w:pPr>
    </w:p>
    <w:p w14:paraId="7CBAD603" w14:textId="77777777" w:rsidR="00AB3354" w:rsidRDefault="00D77678">
      <w:pPr>
        <w:pStyle w:val="BodyText"/>
        <w:spacing w:line="480" w:lineRule="auto"/>
        <w:ind w:right="56" w:firstLine="720"/>
      </w:pPr>
      <w:r>
        <w:t>If</w:t>
      </w:r>
      <w:r>
        <w:rPr>
          <w:spacing w:val="-1"/>
        </w:rPr>
        <w:t xml:space="preserve"> </w:t>
      </w:r>
      <w:r>
        <w:t>you</w:t>
      </w:r>
      <w:r>
        <w:rPr>
          <w:spacing w:val="-1"/>
        </w:rPr>
        <w:t xml:space="preserve"> </w:t>
      </w:r>
      <w:r>
        <w:t>visit</w:t>
      </w:r>
      <w:r>
        <w:rPr>
          <w:spacing w:val="-1"/>
        </w:rPr>
        <w:t xml:space="preserve"> </w:t>
      </w:r>
      <w:r>
        <w:t>a</w:t>
      </w:r>
      <w:r>
        <w:rPr>
          <w:spacing w:val="-1"/>
        </w:rPr>
        <w:t xml:space="preserve"> </w:t>
      </w:r>
      <w:r>
        <w:t>grocery</w:t>
      </w:r>
      <w:r>
        <w:rPr>
          <w:spacing w:val="-1"/>
        </w:rPr>
        <w:t xml:space="preserve"> </w:t>
      </w:r>
      <w:r>
        <w:t>store</w:t>
      </w:r>
      <w:r>
        <w:rPr>
          <w:spacing w:val="-1"/>
        </w:rPr>
        <w:t xml:space="preserve"> </w:t>
      </w:r>
      <w:r>
        <w:t>in</w:t>
      </w:r>
      <w:r>
        <w:rPr>
          <w:spacing w:val="-1"/>
        </w:rPr>
        <w:t xml:space="preserve"> </w:t>
      </w:r>
      <w:r>
        <w:t>the</w:t>
      </w:r>
      <w:r>
        <w:rPr>
          <w:spacing w:val="-1"/>
        </w:rPr>
        <w:t xml:space="preserve"> </w:t>
      </w:r>
      <w:r>
        <w:t>United</w:t>
      </w:r>
      <w:r>
        <w:rPr>
          <w:spacing w:val="-1"/>
        </w:rPr>
        <w:t xml:space="preserve"> </w:t>
      </w:r>
      <w:r>
        <w:t>States,</w:t>
      </w:r>
      <w:r>
        <w:rPr>
          <w:spacing w:val="-1"/>
        </w:rPr>
        <w:t xml:space="preserve"> </w:t>
      </w:r>
      <w:r>
        <w:t>you</w:t>
      </w:r>
      <w:r>
        <w:rPr>
          <w:spacing w:val="-1"/>
        </w:rPr>
        <w:t xml:space="preserve"> </w:t>
      </w:r>
      <w:r>
        <w:t>will</w:t>
      </w:r>
      <w:r>
        <w:rPr>
          <w:spacing w:val="-1"/>
        </w:rPr>
        <w:t xml:space="preserve"> </w:t>
      </w:r>
      <w:r>
        <w:t>likely</w:t>
      </w:r>
      <w:r>
        <w:rPr>
          <w:spacing w:val="-1"/>
        </w:rPr>
        <w:t xml:space="preserve"> </w:t>
      </w:r>
      <w:r>
        <w:t>find</w:t>
      </w:r>
      <w:r>
        <w:rPr>
          <w:spacing w:val="-1"/>
        </w:rPr>
        <w:t xml:space="preserve"> </w:t>
      </w:r>
      <w:r>
        <w:t>a</w:t>
      </w:r>
      <w:r>
        <w:rPr>
          <w:spacing w:val="-1"/>
        </w:rPr>
        <w:t xml:space="preserve"> </w:t>
      </w:r>
      <w:r>
        <w:t>supplement</w:t>
      </w:r>
      <w:r>
        <w:rPr>
          <w:spacing w:val="-1"/>
        </w:rPr>
        <w:t xml:space="preserve"> </w:t>
      </w:r>
      <w:r>
        <w:t>section marketed to various consumer needs.</w:t>
      </w:r>
      <w:r>
        <w:rPr>
          <w:spacing w:val="40"/>
        </w:rPr>
        <w:t xml:space="preserve"> </w:t>
      </w:r>
      <w:r>
        <w:t>Supplements are concentrated nutrients found in the form of powders, capsules, and liquids.</w:t>
      </w:r>
      <w:r>
        <w:rPr>
          <w:spacing w:val="40"/>
        </w:rPr>
        <w:t xml:space="preserve"> </w:t>
      </w:r>
      <w:r>
        <w:t>The constituents in supplements may include– but are not limited to– vitamins, minerals, amino acids, probiotics, enzymes, herbs, and blends of multiple ingredients.</w:t>
      </w:r>
      <w:r>
        <w:rPr>
          <w:spacing w:val="40"/>
        </w:rPr>
        <w:t xml:space="preserve"> </w:t>
      </w:r>
      <w:r>
        <w:t>In the United States, supplements are not evaluated for safety or effectiveness prior to becoming available to consumers, yet it is known that key vitamins, minerals, and nutrition</w:t>
      </w:r>
      <w:r>
        <w:t>al constituents can result in toxicities when consumed in excess amounts.</w:t>
      </w:r>
      <w:r>
        <w:rPr>
          <w:spacing w:val="80"/>
        </w:rPr>
        <w:t xml:space="preserve"> </w:t>
      </w:r>
      <w:proofErr w:type="gramStart"/>
      <w:r>
        <w:t>With this in mind, the</w:t>
      </w:r>
      <w:proofErr w:type="gramEnd"/>
      <w:r>
        <w:t xml:space="preserve"> supplement</w:t>
      </w:r>
      <w:r>
        <w:rPr>
          <w:spacing w:val="-2"/>
        </w:rPr>
        <w:t xml:space="preserve"> </w:t>
      </w:r>
      <w:r>
        <w:t>industry</w:t>
      </w:r>
      <w:r>
        <w:rPr>
          <w:spacing w:val="-2"/>
        </w:rPr>
        <w:t xml:space="preserve"> </w:t>
      </w:r>
      <w:r>
        <w:t>has</w:t>
      </w:r>
      <w:r>
        <w:rPr>
          <w:spacing w:val="-2"/>
        </w:rPr>
        <w:t xml:space="preserve"> </w:t>
      </w:r>
      <w:r>
        <w:t>grown</w:t>
      </w:r>
      <w:r>
        <w:rPr>
          <w:spacing w:val="-2"/>
        </w:rPr>
        <w:t xml:space="preserve"> </w:t>
      </w:r>
      <w:r>
        <w:t>substantially</w:t>
      </w:r>
      <w:r>
        <w:rPr>
          <w:spacing w:val="-2"/>
        </w:rPr>
        <w:t xml:space="preserve"> </w:t>
      </w:r>
      <w:r>
        <w:t>in</w:t>
      </w:r>
      <w:r>
        <w:rPr>
          <w:spacing w:val="-2"/>
        </w:rPr>
        <w:t xml:space="preserve"> </w:t>
      </w:r>
      <w:r>
        <w:t>the</w:t>
      </w:r>
      <w:r>
        <w:rPr>
          <w:spacing w:val="-2"/>
        </w:rPr>
        <w:t xml:space="preserve"> </w:t>
      </w:r>
      <w:r>
        <w:t>last</w:t>
      </w:r>
      <w:r>
        <w:rPr>
          <w:spacing w:val="-2"/>
        </w:rPr>
        <w:t xml:space="preserve"> </w:t>
      </w:r>
      <w:r>
        <w:t>20</w:t>
      </w:r>
      <w:r>
        <w:rPr>
          <w:spacing w:val="-2"/>
        </w:rPr>
        <w:t xml:space="preserve"> </w:t>
      </w:r>
      <w:r>
        <w:t>years.</w:t>
      </w:r>
      <w:r>
        <w:rPr>
          <w:spacing w:val="40"/>
        </w:rPr>
        <w:t xml:space="preserve"> </w:t>
      </w:r>
      <w:r>
        <w:t>It</w:t>
      </w:r>
      <w:r>
        <w:rPr>
          <w:spacing w:val="-2"/>
        </w:rPr>
        <w:t xml:space="preserve"> </w:t>
      </w:r>
      <w:r>
        <w:t>is</w:t>
      </w:r>
      <w:r>
        <w:rPr>
          <w:spacing w:val="-2"/>
        </w:rPr>
        <w:t xml:space="preserve"> </w:t>
      </w:r>
      <w:r>
        <w:t>expected</w:t>
      </w:r>
      <w:r>
        <w:rPr>
          <w:spacing w:val="-2"/>
        </w:rPr>
        <w:t xml:space="preserve"> </w:t>
      </w:r>
      <w:r>
        <w:t>to</w:t>
      </w:r>
      <w:r>
        <w:rPr>
          <w:spacing w:val="-2"/>
        </w:rPr>
        <w:t xml:space="preserve"> </w:t>
      </w:r>
      <w:r>
        <w:t>almost</w:t>
      </w:r>
      <w:r>
        <w:rPr>
          <w:spacing w:val="-2"/>
        </w:rPr>
        <w:t xml:space="preserve"> </w:t>
      </w:r>
      <w:r>
        <w:t>double in</w:t>
      </w:r>
      <w:r>
        <w:rPr>
          <w:spacing w:val="-3"/>
        </w:rPr>
        <w:t xml:space="preserve"> </w:t>
      </w:r>
      <w:r>
        <w:t>value</w:t>
      </w:r>
      <w:r>
        <w:rPr>
          <w:spacing w:val="-3"/>
        </w:rPr>
        <w:t xml:space="preserve"> </w:t>
      </w:r>
      <w:r>
        <w:t>from</w:t>
      </w:r>
      <w:r>
        <w:rPr>
          <w:spacing w:val="-3"/>
        </w:rPr>
        <w:t xml:space="preserve"> </w:t>
      </w:r>
      <w:r>
        <w:t>the</w:t>
      </w:r>
      <w:r>
        <w:rPr>
          <w:spacing w:val="-3"/>
        </w:rPr>
        <w:t xml:space="preserve"> </w:t>
      </w:r>
      <w:r>
        <w:t>years</w:t>
      </w:r>
      <w:r>
        <w:rPr>
          <w:spacing w:val="-3"/>
        </w:rPr>
        <w:t xml:space="preserve"> </w:t>
      </w:r>
      <w:r>
        <w:t>2021</w:t>
      </w:r>
      <w:r>
        <w:rPr>
          <w:spacing w:val="-3"/>
        </w:rPr>
        <w:t xml:space="preserve"> </w:t>
      </w:r>
      <w:r>
        <w:t>to</w:t>
      </w:r>
      <w:r>
        <w:rPr>
          <w:spacing w:val="-3"/>
        </w:rPr>
        <w:t xml:space="preserve"> </w:t>
      </w:r>
      <w:r>
        <w:t>2028</w:t>
      </w:r>
      <w:r>
        <w:rPr>
          <w:spacing w:val="-3"/>
        </w:rPr>
        <w:t xml:space="preserve"> </w:t>
      </w:r>
      <w:r>
        <w:t>to</w:t>
      </w:r>
      <w:r>
        <w:rPr>
          <w:spacing w:val="-3"/>
        </w:rPr>
        <w:t xml:space="preserve"> </w:t>
      </w:r>
      <w:r>
        <w:t>an</w:t>
      </w:r>
      <w:r>
        <w:rPr>
          <w:spacing w:val="-3"/>
        </w:rPr>
        <w:t xml:space="preserve"> </w:t>
      </w:r>
      <w:r>
        <w:t>estimated</w:t>
      </w:r>
      <w:r>
        <w:rPr>
          <w:spacing w:val="-3"/>
        </w:rPr>
        <w:t xml:space="preserve"> </w:t>
      </w:r>
      <w:r>
        <w:t>USD</w:t>
      </w:r>
      <w:r>
        <w:rPr>
          <w:spacing w:val="-3"/>
        </w:rPr>
        <w:t xml:space="preserve"> </w:t>
      </w:r>
      <w:r>
        <w:t>300</w:t>
      </w:r>
      <w:r>
        <w:rPr>
          <w:spacing w:val="-3"/>
        </w:rPr>
        <w:t xml:space="preserve"> </w:t>
      </w:r>
      <w:r>
        <w:t>billion.</w:t>
      </w:r>
      <w:r>
        <w:rPr>
          <w:vertAlign w:val="superscript"/>
        </w:rPr>
        <w:t>1</w:t>
      </w:r>
      <w:r>
        <w:rPr>
          <w:spacing w:val="40"/>
        </w:rPr>
        <w:t xml:space="preserve"> </w:t>
      </w:r>
      <w:r>
        <w:t>As</w:t>
      </w:r>
      <w:r>
        <w:rPr>
          <w:spacing w:val="-3"/>
        </w:rPr>
        <w:t xml:space="preserve"> </w:t>
      </w:r>
      <w:r>
        <w:t>the</w:t>
      </w:r>
      <w:r>
        <w:rPr>
          <w:spacing w:val="-3"/>
        </w:rPr>
        <w:t xml:space="preserve"> </w:t>
      </w:r>
      <w:r>
        <w:t>market</w:t>
      </w:r>
      <w:r>
        <w:rPr>
          <w:spacing w:val="-3"/>
        </w:rPr>
        <w:t xml:space="preserve"> </w:t>
      </w:r>
      <w:r>
        <w:t>continues to develop and grow, “Due to the scale of supplement use, it is prudent to investigate whether and to what extent nutrient supplementation has beneficial effects and whether it lowers the risk of developing modern diseases.”</w:t>
      </w:r>
      <w:r>
        <w:rPr>
          <w:vertAlign w:val="superscript"/>
        </w:rPr>
        <w:t>2</w:t>
      </w:r>
    </w:p>
    <w:p w14:paraId="26B11D83" w14:textId="77777777" w:rsidR="00AB3354" w:rsidRDefault="00D77678">
      <w:pPr>
        <w:pStyle w:val="BodyText"/>
        <w:spacing w:line="480" w:lineRule="auto"/>
        <w:ind w:firstLine="720"/>
      </w:pPr>
      <w:r>
        <w:t>Historically,</w:t>
      </w:r>
      <w:r>
        <w:rPr>
          <w:spacing w:val="-4"/>
        </w:rPr>
        <w:t xml:space="preserve"> </w:t>
      </w:r>
      <w:r>
        <w:t>herbs</w:t>
      </w:r>
      <w:r>
        <w:rPr>
          <w:spacing w:val="-4"/>
        </w:rPr>
        <w:t xml:space="preserve"> </w:t>
      </w:r>
      <w:r>
        <w:t>have</w:t>
      </w:r>
      <w:r>
        <w:rPr>
          <w:spacing w:val="-4"/>
        </w:rPr>
        <w:t xml:space="preserve"> </w:t>
      </w:r>
      <w:r>
        <w:t>been</w:t>
      </w:r>
      <w:r>
        <w:rPr>
          <w:spacing w:val="-4"/>
        </w:rPr>
        <w:t xml:space="preserve"> </w:t>
      </w:r>
      <w:r>
        <w:t>utilized</w:t>
      </w:r>
      <w:r>
        <w:rPr>
          <w:spacing w:val="-4"/>
        </w:rPr>
        <w:t xml:space="preserve"> </w:t>
      </w:r>
      <w:r>
        <w:t>around</w:t>
      </w:r>
      <w:r>
        <w:rPr>
          <w:spacing w:val="-4"/>
        </w:rPr>
        <w:t xml:space="preserve"> </w:t>
      </w:r>
      <w:r>
        <w:t>the</w:t>
      </w:r>
      <w:r>
        <w:rPr>
          <w:spacing w:val="-4"/>
        </w:rPr>
        <w:t xml:space="preserve"> </w:t>
      </w:r>
      <w:r>
        <w:t>world</w:t>
      </w:r>
      <w:r>
        <w:rPr>
          <w:spacing w:val="-4"/>
        </w:rPr>
        <w:t xml:space="preserve"> </w:t>
      </w:r>
      <w:r>
        <w:t>as</w:t>
      </w:r>
      <w:r>
        <w:rPr>
          <w:spacing w:val="-4"/>
        </w:rPr>
        <w:t xml:space="preserve"> </w:t>
      </w:r>
      <w:r>
        <w:t>a</w:t>
      </w:r>
      <w:r>
        <w:rPr>
          <w:spacing w:val="-4"/>
        </w:rPr>
        <w:t xml:space="preserve"> </w:t>
      </w:r>
      <w:r>
        <w:t>supplement</w:t>
      </w:r>
      <w:r>
        <w:rPr>
          <w:spacing w:val="-4"/>
        </w:rPr>
        <w:t xml:space="preserve"> </w:t>
      </w:r>
      <w:r>
        <w:t>for</w:t>
      </w:r>
      <w:r>
        <w:rPr>
          <w:spacing w:val="-4"/>
        </w:rPr>
        <w:t xml:space="preserve"> </w:t>
      </w:r>
      <w:r>
        <w:t>health,</w:t>
      </w:r>
      <w:r>
        <w:rPr>
          <w:spacing w:val="-4"/>
        </w:rPr>
        <w:t xml:space="preserve"> </w:t>
      </w:r>
      <w:r>
        <w:t>as</w:t>
      </w:r>
      <w:r>
        <w:rPr>
          <w:spacing w:val="-4"/>
        </w:rPr>
        <w:t xml:space="preserve"> </w:t>
      </w:r>
      <w:r>
        <w:t>they can contain a myriad of vitamins, minerals, and other biologically active compounds considered to be medicinal.</w:t>
      </w:r>
      <w:r>
        <w:rPr>
          <w:spacing w:val="40"/>
        </w:rPr>
        <w:t xml:space="preserve"> </w:t>
      </w:r>
      <w:r>
        <w:t xml:space="preserve">Traditional use of herbs as supplements </w:t>
      </w:r>
      <w:proofErr w:type="gramStart"/>
      <w:r>
        <w:t>date</w:t>
      </w:r>
      <w:proofErr w:type="gramEnd"/>
      <w:r>
        <w:t xml:space="preserve"> back thousands of years.</w:t>
      </w:r>
    </w:p>
    <w:p w14:paraId="73C5FE22" w14:textId="77777777" w:rsidR="00AB3354" w:rsidRDefault="00D77678">
      <w:pPr>
        <w:pStyle w:val="BodyText"/>
        <w:spacing w:line="480" w:lineRule="auto"/>
      </w:pPr>
      <w:r>
        <w:rPr>
          <w:i/>
        </w:rPr>
        <w:t>Cordyceps</w:t>
      </w:r>
      <w:r>
        <w:t>,</w:t>
      </w:r>
      <w:r>
        <w:rPr>
          <w:spacing w:val="-4"/>
        </w:rPr>
        <w:t xml:space="preserve"> </w:t>
      </w:r>
      <w:r>
        <w:t>a</w:t>
      </w:r>
      <w:r>
        <w:rPr>
          <w:spacing w:val="-4"/>
        </w:rPr>
        <w:t xml:space="preserve"> </w:t>
      </w:r>
      <w:r>
        <w:t>genus</w:t>
      </w:r>
      <w:r>
        <w:rPr>
          <w:spacing w:val="-4"/>
        </w:rPr>
        <w:t xml:space="preserve"> </w:t>
      </w:r>
      <w:r>
        <w:t>of</w:t>
      </w:r>
      <w:r>
        <w:rPr>
          <w:spacing w:val="-4"/>
        </w:rPr>
        <w:t xml:space="preserve"> </w:t>
      </w:r>
      <w:r>
        <w:t>over</w:t>
      </w:r>
      <w:r>
        <w:rPr>
          <w:spacing w:val="-4"/>
        </w:rPr>
        <w:t xml:space="preserve"> </w:t>
      </w:r>
      <w:r>
        <w:t>400</w:t>
      </w:r>
      <w:r>
        <w:rPr>
          <w:spacing w:val="-4"/>
        </w:rPr>
        <w:t xml:space="preserve"> </w:t>
      </w:r>
      <w:r>
        <w:t>species,</w:t>
      </w:r>
      <w:r>
        <w:rPr>
          <w:spacing w:val="-4"/>
        </w:rPr>
        <w:t xml:space="preserve"> </w:t>
      </w:r>
      <w:r>
        <w:t>is</w:t>
      </w:r>
      <w:r>
        <w:rPr>
          <w:spacing w:val="-4"/>
        </w:rPr>
        <w:t xml:space="preserve"> </w:t>
      </w:r>
      <w:r>
        <w:t>a</w:t>
      </w:r>
      <w:r>
        <w:rPr>
          <w:spacing w:val="-4"/>
        </w:rPr>
        <w:t xml:space="preserve"> </w:t>
      </w:r>
      <w:r>
        <w:t>type</w:t>
      </w:r>
      <w:r>
        <w:rPr>
          <w:spacing w:val="-4"/>
        </w:rPr>
        <w:t xml:space="preserve"> </w:t>
      </w:r>
      <w:r>
        <w:t>of</w:t>
      </w:r>
      <w:r>
        <w:rPr>
          <w:spacing w:val="-4"/>
        </w:rPr>
        <w:t xml:space="preserve"> </w:t>
      </w:r>
      <w:r>
        <w:t>medicinal</w:t>
      </w:r>
      <w:r>
        <w:rPr>
          <w:spacing w:val="-4"/>
        </w:rPr>
        <w:t xml:space="preserve"> </w:t>
      </w:r>
      <w:r>
        <w:t>mushroom</w:t>
      </w:r>
      <w:r>
        <w:rPr>
          <w:spacing w:val="-4"/>
        </w:rPr>
        <w:t xml:space="preserve"> </w:t>
      </w:r>
      <w:r>
        <w:t>that</w:t>
      </w:r>
      <w:r>
        <w:rPr>
          <w:spacing w:val="-4"/>
        </w:rPr>
        <w:t xml:space="preserve"> </w:t>
      </w:r>
      <w:r>
        <w:t>grows</w:t>
      </w:r>
      <w:r>
        <w:rPr>
          <w:spacing w:val="-4"/>
        </w:rPr>
        <w:t xml:space="preserve"> </w:t>
      </w:r>
      <w:r>
        <w:t>parasitically out of caterpillars and insects, and is often found as a supplement in health food stores.</w:t>
      </w:r>
      <w:r>
        <w:rPr>
          <w:vertAlign w:val="superscript"/>
        </w:rPr>
        <w:t>3-9</w:t>
      </w:r>
      <w:r>
        <w:rPr>
          <w:spacing w:val="40"/>
        </w:rPr>
        <w:t xml:space="preserve"> </w:t>
      </w:r>
      <w:r>
        <w:t xml:space="preserve">The name </w:t>
      </w:r>
      <w:r>
        <w:rPr>
          <w:i/>
        </w:rPr>
        <w:t xml:space="preserve">Cordyceps </w:t>
      </w:r>
      <w:r>
        <w:t>comes from the Latin words for club and head, describing its unique shape.</w:t>
      </w:r>
      <w:r>
        <w:rPr>
          <w:vertAlign w:val="superscript"/>
        </w:rPr>
        <w:t>3,7,9</w:t>
      </w:r>
      <w:r>
        <w:t xml:space="preserve"> This medicinal mushroom has been cultivated across Asia for centuries, and is also widely distributed across most geographical regions.</w:t>
      </w:r>
      <w:r>
        <w:rPr>
          <w:vertAlign w:val="superscript"/>
        </w:rPr>
        <w:t>3-9</w:t>
      </w:r>
      <w:r>
        <w:rPr>
          <w:spacing w:val="40"/>
        </w:rPr>
        <w:t xml:space="preserve"> </w:t>
      </w:r>
      <w:r>
        <w:t>As the use of medicinal mushrooms increases around the world, cultivating Cordyceps in the wild has led to overharvesting, creating an industry interest in artificial</w:t>
      </w:r>
      <w:r>
        <w:t xml:space="preserve"> cultivation to meet demands.</w:t>
      </w:r>
      <w:r>
        <w:rPr>
          <w:vertAlign w:val="superscript"/>
        </w:rPr>
        <w:t>3,5-8</w:t>
      </w:r>
      <w:r>
        <w:rPr>
          <w:spacing w:val="40"/>
        </w:rPr>
        <w:t xml:space="preserve"> </w:t>
      </w:r>
      <w:r>
        <w:t>The focus of this review will be on</w:t>
      </w:r>
    </w:p>
    <w:p w14:paraId="0DB34C80" w14:textId="77777777" w:rsidR="00AB3354" w:rsidRDefault="00AB3354">
      <w:pPr>
        <w:pStyle w:val="BodyText"/>
        <w:spacing w:line="480" w:lineRule="auto"/>
        <w:sectPr w:rsidR="00AB3354">
          <w:pgSz w:w="12240" w:h="15840"/>
          <w:pgMar w:top="1340" w:right="1440" w:bottom="280" w:left="1440" w:header="730" w:footer="0" w:gutter="0"/>
          <w:cols w:space="720"/>
        </w:sectPr>
      </w:pPr>
    </w:p>
    <w:p w14:paraId="328A7E94" w14:textId="77777777" w:rsidR="00AB3354" w:rsidRDefault="00D77678">
      <w:pPr>
        <w:spacing w:before="85" w:line="480" w:lineRule="auto"/>
        <w:rPr>
          <w:sz w:val="24"/>
        </w:rPr>
      </w:pPr>
      <w:r>
        <w:rPr>
          <w:sz w:val="24"/>
        </w:rPr>
        <w:lastRenderedPageBreak/>
        <w:t>two</w:t>
      </w:r>
      <w:r>
        <w:rPr>
          <w:spacing w:val="-5"/>
          <w:sz w:val="24"/>
        </w:rPr>
        <w:t xml:space="preserve"> </w:t>
      </w:r>
      <w:r>
        <w:rPr>
          <w:sz w:val="24"/>
        </w:rPr>
        <w:t>prominent</w:t>
      </w:r>
      <w:r>
        <w:rPr>
          <w:spacing w:val="-5"/>
          <w:sz w:val="24"/>
        </w:rPr>
        <w:t xml:space="preserve"> </w:t>
      </w:r>
      <w:r>
        <w:rPr>
          <w:sz w:val="24"/>
        </w:rPr>
        <w:t>species</w:t>
      </w:r>
      <w:r>
        <w:rPr>
          <w:spacing w:val="-5"/>
          <w:sz w:val="24"/>
        </w:rPr>
        <w:t xml:space="preserve"> </w:t>
      </w:r>
      <w:r>
        <w:rPr>
          <w:sz w:val="24"/>
        </w:rPr>
        <w:t>of</w:t>
      </w:r>
      <w:r>
        <w:rPr>
          <w:spacing w:val="-5"/>
          <w:sz w:val="24"/>
        </w:rPr>
        <w:t xml:space="preserve"> </w:t>
      </w:r>
      <w:r>
        <w:rPr>
          <w:i/>
          <w:sz w:val="24"/>
        </w:rPr>
        <w:t>Cordyceps</w:t>
      </w:r>
      <w:r>
        <w:rPr>
          <w:i/>
          <w:spacing w:val="-5"/>
          <w:sz w:val="24"/>
        </w:rPr>
        <w:t xml:space="preserve"> </w:t>
      </w:r>
      <w:r>
        <w:rPr>
          <w:sz w:val="24"/>
        </w:rPr>
        <w:t>found</w:t>
      </w:r>
      <w:r>
        <w:rPr>
          <w:spacing w:val="-5"/>
          <w:sz w:val="24"/>
        </w:rPr>
        <w:t xml:space="preserve"> </w:t>
      </w:r>
      <w:r>
        <w:rPr>
          <w:sz w:val="24"/>
        </w:rPr>
        <w:t>in</w:t>
      </w:r>
      <w:r>
        <w:rPr>
          <w:spacing w:val="-5"/>
          <w:sz w:val="24"/>
        </w:rPr>
        <w:t xml:space="preserve"> </w:t>
      </w:r>
      <w:r>
        <w:rPr>
          <w:sz w:val="24"/>
        </w:rPr>
        <w:t>supplements</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United</w:t>
      </w:r>
      <w:r>
        <w:rPr>
          <w:spacing w:val="-5"/>
          <w:sz w:val="24"/>
        </w:rPr>
        <w:t xml:space="preserve"> </w:t>
      </w:r>
      <w:r>
        <w:rPr>
          <w:sz w:val="24"/>
        </w:rPr>
        <w:t>States,</w:t>
      </w:r>
      <w:r>
        <w:rPr>
          <w:spacing w:val="-5"/>
          <w:sz w:val="24"/>
        </w:rPr>
        <w:t xml:space="preserve"> </w:t>
      </w:r>
      <w:r>
        <w:rPr>
          <w:i/>
          <w:sz w:val="24"/>
        </w:rPr>
        <w:t>Cordyceps sinensis</w:t>
      </w:r>
      <w:r>
        <w:rPr>
          <w:sz w:val="24"/>
        </w:rPr>
        <w:t xml:space="preserve">– renamed to </w:t>
      </w:r>
      <w:r>
        <w:rPr>
          <w:i/>
          <w:sz w:val="24"/>
        </w:rPr>
        <w:t>Ophiocordyceps sinensis</w:t>
      </w:r>
      <w:r>
        <w:rPr>
          <w:sz w:val="24"/>
        </w:rPr>
        <w:t xml:space="preserve">– and </w:t>
      </w:r>
      <w:r>
        <w:rPr>
          <w:i/>
          <w:sz w:val="24"/>
        </w:rPr>
        <w:t>Cordyceps militaris</w:t>
      </w:r>
      <w:r>
        <w:rPr>
          <w:sz w:val="24"/>
        </w:rPr>
        <w:t>.</w:t>
      </w:r>
      <w:r>
        <w:rPr>
          <w:spacing w:val="40"/>
          <w:sz w:val="24"/>
        </w:rPr>
        <w:t xml:space="preserve"> </w:t>
      </w:r>
      <w:proofErr w:type="gramStart"/>
      <w:r>
        <w:rPr>
          <w:sz w:val="24"/>
        </w:rPr>
        <w:t>In order to</w:t>
      </w:r>
      <w:proofErr w:type="gramEnd"/>
      <w:r>
        <w:rPr>
          <w:sz w:val="24"/>
        </w:rPr>
        <w:t xml:space="preserve"> enhance consumer understanding of over-the-counter supplements, this literature review will analyze current uses and safety considerations of </w:t>
      </w:r>
      <w:r>
        <w:rPr>
          <w:i/>
          <w:sz w:val="24"/>
        </w:rPr>
        <w:t xml:space="preserve">Cordyceps sinensis </w:t>
      </w:r>
      <w:r>
        <w:rPr>
          <w:sz w:val="24"/>
        </w:rPr>
        <w:t xml:space="preserve">and </w:t>
      </w:r>
      <w:r>
        <w:rPr>
          <w:i/>
          <w:sz w:val="24"/>
        </w:rPr>
        <w:t>Cordyceps militaris</w:t>
      </w:r>
      <w:r>
        <w:rPr>
          <w:sz w:val="24"/>
        </w:rPr>
        <w:t>.</w:t>
      </w:r>
    </w:p>
    <w:p w14:paraId="0626B076" w14:textId="77777777" w:rsidR="00AB3354" w:rsidRDefault="00D77678">
      <w:pPr>
        <w:pStyle w:val="Heading1"/>
      </w:pPr>
      <w:r>
        <w:t xml:space="preserve">Cordyceps Uses and </w:t>
      </w:r>
      <w:r>
        <w:rPr>
          <w:spacing w:val="-2"/>
        </w:rPr>
        <w:t>Formulations</w:t>
      </w:r>
    </w:p>
    <w:p w14:paraId="154C574B" w14:textId="77777777" w:rsidR="00AB3354" w:rsidRDefault="00AB3354">
      <w:pPr>
        <w:pStyle w:val="BodyText"/>
        <w:rPr>
          <w:b/>
        </w:rPr>
      </w:pPr>
    </w:p>
    <w:p w14:paraId="2CBD831B" w14:textId="77777777" w:rsidR="00AB3354" w:rsidRDefault="00D77678">
      <w:pPr>
        <w:pStyle w:val="BodyText"/>
        <w:spacing w:line="480" w:lineRule="auto"/>
        <w:ind w:right="53" w:firstLine="720"/>
      </w:pPr>
      <w:r>
        <w:rPr>
          <w:i/>
        </w:rPr>
        <w:t xml:space="preserve">Cordyceps </w:t>
      </w:r>
      <w:r>
        <w:t>has been used in Traditional Chinese Medicine as an adaptogenic tonic for millennia.</w:t>
      </w:r>
      <w:r>
        <w:rPr>
          <w:spacing w:val="40"/>
        </w:rPr>
        <w:t xml:space="preserve"> </w:t>
      </w:r>
      <w:r>
        <w:t>Adaptogens support the body’s resistance to stress, while tonics support the strengthening</w:t>
      </w:r>
      <w:r>
        <w:rPr>
          <w:spacing w:val="-3"/>
        </w:rPr>
        <w:t xml:space="preserve"> </w:t>
      </w:r>
      <w:r>
        <w:t>of</w:t>
      </w:r>
      <w:r>
        <w:rPr>
          <w:spacing w:val="-3"/>
        </w:rPr>
        <w:t xml:space="preserve"> </w:t>
      </w:r>
      <w:r>
        <w:t>organs</w:t>
      </w:r>
      <w:r>
        <w:rPr>
          <w:spacing w:val="-3"/>
        </w:rPr>
        <w:t xml:space="preserve"> </w:t>
      </w:r>
      <w:r>
        <w:t>and</w:t>
      </w:r>
      <w:r>
        <w:rPr>
          <w:spacing w:val="-4"/>
        </w:rPr>
        <w:t xml:space="preserve"> </w:t>
      </w:r>
      <w:r>
        <w:t>body</w:t>
      </w:r>
      <w:r>
        <w:rPr>
          <w:spacing w:val="-3"/>
        </w:rPr>
        <w:t xml:space="preserve"> </w:t>
      </w:r>
      <w:r>
        <w:t>systems.</w:t>
      </w:r>
      <w:r>
        <w:rPr>
          <w:spacing w:val="40"/>
        </w:rPr>
        <w:t xml:space="preserve"> </w:t>
      </w:r>
      <w:r>
        <w:t>In</w:t>
      </w:r>
      <w:r>
        <w:rPr>
          <w:spacing w:val="-3"/>
        </w:rPr>
        <w:t xml:space="preserve"> </w:t>
      </w:r>
      <w:r>
        <w:t>Asia–</w:t>
      </w:r>
      <w:r>
        <w:rPr>
          <w:spacing w:val="-3"/>
        </w:rPr>
        <w:t xml:space="preserve"> </w:t>
      </w:r>
      <w:r>
        <w:t>especially</w:t>
      </w:r>
      <w:r>
        <w:rPr>
          <w:spacing w:val="-3"/>
        </w:rPr>
        <w:t xml:space="preserve"> </w:t>
      </w:r>
      <w:r>
        <w:t>within</w:t>
      </w:r>
      <w:r>
        <w:rPr>
          <w:spacing w:val="-4"/>
        </w:rPr>
        <w:t xml:space="preserve"> </w:t>
      </w:r>
      <w:r>
        <w:t>the</w:t>
      </w:r>
      <w:r>
        <w:rPr>
          <w:spacing w:val="-3"/>
        </w:rPr>
        <w:t xml:space="preserve"> </w:t>
      </w:r>
      <w:r>
        <w:t>mountainous</w:t>
      </w:r>
      <w:r>
        <w:rPr>
          <w:spacing w:val="-3"/>
        </w:rPr>
        <w:t xml:space="preserve"> </w:t>
      </w:r>
      <w:r>
        <w:t>terrain</w:t>
      </w:r>
      <w:r>
        <w:rPr>
          <w:spacing w:val="-3"/>
        </w:rPr>
        <w:t xml:space="preserve"> </w:t>
      </w:r>
      <w:r>
        <w:t xml:space="preserve">of China, Tibet, Nepal, and India– the </w:t>
      </w:r>
      <w:r>
        <w:rPr>
          <w:i/>
        </w:rPr>
        <w:t xml:space="preserve">Cordyceps </w:t>
      </w:r>
      <w:r>
        <w:t>genus has been traditionally utilized to help inhabitants adapt to the conditions of high altitudes like reduced environmental temperature, reduced oxygen availability, and increased atmospheric pressure.</w:t>
      </w:r>
      <w:r>
        <w:rPr>
          <w:vertAlign w:val="superscript"/>
        </w:rPr>
        <w:t>6</w:t>
      </w:r>
      <w:r>
        <w:rPr>
          <w:spacing w:val="40"/>
        </w:rPr>
        <w:t xml:space="preserve"> </w:t>
      </w:r>
      <w:r>
        <w:rPr>
          <w:i/>
        </w:rPr>
        <w:t>Co</w:t>
      </w:r>
      <w:r>
        <w:rPr>
          <w:i/>
        </w:rPr>
        <w:t xml:space="preserve">rdyceps sinensis </w:t>
      </w:r>
      <w:r>
        <w:t>is the species more traditionally used.</w:t>
      </w:r>
      <w:r>
        <w:rPr>
          <w:spacing w:val="40"/>
        </w:rPr>
        <w:t xml:space="preserve"> </w:t>
      </w:r>
      <w:r>
        <w:t>It has been found to treat respiratory disorders, strengthen the kidneys, bolster sexual function, reduce fatigue, and claims to treat cardiovascular disease, diarrhea, headache, rheumatism, disorders of inhibited immune function, and more.</w:t>
      </w:r>
      <w:r>
        <w:rPr>
          <w:vertAlign w:val="superscript"/>
        </w:rPr>
        <w:t>3-8</w:t>
      </w:r>
      <w:r>
        <w:rPr>
          <w:spacing w:val="40"/>
        </w:rPr>
        <w:t xml:space="preserve"> </w:t>
      </w:r>
      <w:r>
        <w:rPr>
          <w:i/>
        </w:rPr>
        <w:t xml:space="preserve">C. sinensis </w:t>
      </w:r>
      <w:r>
        <w:t>is so commercially and medicinally prized, it is even revered as gold in mushroom form.</w:t>
      </w:r>
      <w:r>
        <w:rPr>
          <w:vertAlign w:val="superscript"/>
        </w:rPr>
        <w:t>3,6</w:t>
      </w:r>
      <w:r>
        <w:rPr>
          <w:spacing w:val="40"/>
        </w:rPr>
        <w:t xml:space="preserve"> </w:t>
      </w:r>
      <w:r>
        <w:t xml:space="preserve">However, as worldwide demand for </w:t>
      </w:r>
      <w:r>
        <w:rPr>
          <w:i/>
        </w:rPr>
        <w:t xml:space="preserve">Cordyceps </w:t>
      </w:r>
      <w:r>
        <w:t xml:space="preserve">increases and the </w:t>
      </w:r>
      <w:r>
        <w:rPr>
          <w:i/>
        </w:rPr>
        <w:t xml:space="preserve">C. sinensis </w:t>
      </w:r>
      <w:r>
        <w:t>species proves difficult to cultiva</w:t>
      </w:r>
      <w:r>
        <w:t xml:space="preserve">te artificially and costly to harvest from nature, the </w:t>
      </w:r>
      <w:r>
        <w:rPr>
          <w:i/>
        </w:rPr>
        <w:t xml:space="preserve">C. militaris </w:t>
      </w:r>
      <w:r>
        <w:t>species is being utilized as an alternative in modern day supplementation.</w:t>
      </w:r>
      <w:r>
        <w:rPr>
          <w:vertAlign w:val="superscript"/>
        </w:rPr>
        <w:t>3,5-9</w:t>
      </w:r>
    </w:p>
    <w:p w14:paraId="7D5B78BF" w14:textId="77777777" w:rsidR="00AB3354" w:rsidRDefault="00D77678">
      <w:pPr>
        <w:pStyle w:val="BodyText"/>
        <w:spacing w:line="480" w:lineRule="auto"/>
        <w:ind w:firstLine="720"/>
        <w:rPr>
          <w:i/>
        </w:rPr>
      </w:pPr>
      <w:r>
        <w:t>Research</w:t>
      </w:r>
      <w:r>
        <w:rPr>
          <w:spacing w:val="-6"/>
        </w:rPr>
        <w:t xml:space="preserve"> </w:t>
      </w:r>
      <w:r>
        <w:t>shows</w:t>
      </w:r>
      <w:r>
        <w:rPr>
          <w:spacing w:val="-6"/>
        </w:rPr>
        <w:t xml:space="preserve"> </w:t>
      </w:r>
      <w:r>
        <w:t>that</w:t>
      </w:r>
      <w:r>
        <w:rPr>
          <w:spacing w:val="-6"/>
        </w:rPr>
        <w:t xml:space="preserve"> </w:t>
      </w:r>
      <w:r>
        <w:t>both</w:t>
      </w:r>
      <w:r>
        <w:rPr>
          <w:spacing w:val="-6"/>
        </w:rPr>
        <w:t xml:space="preserve"> </w:t>
      </w:r>
      <w:r>
        <w:t>species</w:t>
      </w:r>
      <w:r>
        <w:rPr>
          <w:spacing w:val="-6"/>
        </w:rPr>
        <w:t xml:space="preserve"> </w:t>
      </w:r>
      <w:r>
        <w:t>of</w:t>
      </w:r>
      <w:r>
        <w:rPr>
          <w:spacing w:val="-6"/>
        </w:rPr>
        <w:t xml:space="preserve"> </w:t>
      </w:r>
      <w:r>
        <w:rPr>
          <w:i/>
        </w:rPr>
        <w:t>Cordyceps</w:t>
      </w:r>
      <w:r>
        <w:rPr>
          <w:i/>
          <w:spacing w:val="-6"/>
        </w:rPr>
        <w:t xml:space="preserve"> </w:t>
      </w:r>
      <w:r>
        <w:t>contain</w:t>
      </w:r>
      <w:r>
        <w:rPr>
          <w:spacing w:val="-6"/>
        </w:rPr>
        <w:t xml:space="preserve"> </w:t>
      </w:r>
      <w:r>
        <w:t>the</w:t>
      </w:r>
      <w:r>
        <w:rPr>
          <w:spacing w:val="-6"/>
        </w:rPr>
        <w:t xml:space="preserve"> </w:t>
      </w:r>
      <w:r>
        <w:t>same</w:t>
      </w:r>
      <w:r>
        <w:rPr>
          <w:spacing w:val="-6"/>
        </w:rPr>
        <w:t xml:space="preserve"> </w:t>
      </w:r>
      <w:r>
        <w:t>bioactive</w:t>
      </w:r>
      <w:r>
        <w:rPr>
          <w:spacing w:val="-6"/>
        </w:rPr>
        <w:t xml:space="preserve"> </w:t>
      </w:r>
      <w:r>
        <w:t>substances</w:t>
      </w:r>
      <w:proofErr w:type="gramStart"/>
      <w:r>
        <w:t>,</w:t>
      </w:r>
      <w:r>
        <w:rPr>
          <w:vertAlign w:val="superscript"/>
        </w:rPr>
        <w:t>6</w:t>
      </w:r>
      <w:proofErr w:type="gramEnd"/>
      <w:r>
        <w:rPr>
          <w:vertAlign w:val="superscript"/>
        </w:rPr>
        <w:t>-7</w:t>
      </w:r>
      <w:r>
        <w:t xml:space="preserve"> which</w:t>
      </w:r>
      <w:r>
        <w:rPr>
          <w:spacing w:val="-3"/>
        </w:rPr>
        <w:t xml:space="preserve"> </w:t>
      </w:r>
      <w:r>
        <w:t>are</w:t>
      </w:r>
      <w:r>
        <w:rPr>
          <w:spacing w:val="-3"/>
        </w:rPr>
        <w:t xml:space="preserve"> </w:t>
      </w:r>
      <w:r>
        <w:t>the</w:t>
      </w:r>
      <w:r>
        <w:rPr>
          <w:spacing w:val="-3"/>
        </w:rPr>
        <w:t xml:space="preserve"> </w:t>
      </w:r>
      <w:r>
        <w:t>compounds</w:t>
      </w:r>
      <w:r>
        <w:rPr>
          <w:spacing w:val="-3"/>
        </w:rPr>
        <w:t xml:space="preserve"> </w:t>
      </w:r>
      <w:r>
        <w:t>within</w:t>
      </w:r>
      <w:r>
        <w:rPr>
          <w:spacing w:val="-3"/>
        </w:rPr>
        <w:t xml:space="preserve"> </w:t>
      </w:r>
      <w:r>
        <w:t>the</w:t>
      </w:r>
      <w:r>
        <w:rPr>
          <w:spacing w:val="-3"/>
        </w:rPr>
        <w:t xml:space="preserve"> </w:t>
      </w:r>
      <w:r>
        <w:t>mushroom</w:t>
      </w:r>
      <w:r>
        <w:rPr>
          <w:spacing w:val="-3"/>
        </w:rPr>
        <w:t xml:space="preserve"> </w:t>
      </w:r>
      <w:r>
        <w:t>that</w:t>
      </w:r>
      <w:r>
        <w:rPr>
          <w:spacing w:val="-3"/>
        </w:rPr>
        <w:t xml:space="preserve"> </w:t>
      </w:r>
      <w:r>
        <w:t>are</w:t>
      </w:r>
      <w:r>
        <w:rPr>
          <w:spacing w:val="-3"/>
        </w:rPr>
        <w:t xml:space="preserve"> </w:t>
      </w:r>
      <w:r>
        <w:t>utilized</w:t>
      </w:r>
      <w:r>
        <w:rPr>
          <w:spacing w:val="-3"/>
        </w:rPr>
        <w:t xml:space="preserve"> </w:t>
      </w:r>
      <w:r>
        <w:t>for</w:t>
      </w:r>
      <w:r>
        <w:rPr>
          <w:spacing w:val="-3"/>
        </w:rPr>
        <w:t xml:space="preserve"> </w:t>
      </w:r>
      <w:r>
        <w:t>medicinal</w:t>
      </w:r>
      <w:r>
        <w:rPr>
          <w:spacing w:val="-3"/>
        </w:rPr>
        <w:t xml:space="preserve"> </w:t>
      </w:r>
      <w:r>
        <w:t>and</w:t>
      </w:r>
      <w:r>
        <w:rPr>
          <w:spacing w:val="-3"/>
        </w:rPr>
        <w:t xml:space="preserve"> </w:t>
      </w:r>
      <w:r>
        <w:t>supplemental purposes.</w:t>
      </w:r>
      <w:r>
        <w:rPr>
          <w:spacing w:val="40"/>
        </w:rPr>
        <w:t xml:space="preserve"> </w:t>
      </w:r>
      <w:r>
        <w:rPr>
          <w:i/>
        </w:rPr>
        <w:t xml:space="preserve">C. militaris </w:t>
      </w:r>
      <w:proofErr w:type="gramStart"/>
      <w:r>
        <w:t>is able to</w:t>
      </w:r>
      <w:proofErr w:type="gramEnd"/>
      <w:r>
        <w:t xml:space="preserve"> be cultivated artificially, and in fact, research has found this species to be higher in </w:t>
      </w:r>
      <w:r>
        <w:rPr>
          <w:i/>
        </w:rPr>
        <w:t>Cordycepin</w:t>
      </w:r>
      <w:r>
        <w:t xml:space="preserve">– a bioactive compound that supports healthy cell replication and other molecular processes – than </w:t>
      </w:r>
      <w:r>
        <w:rPr>
          <w:i/>
        </w:rPr>
        <w:t>C. sinensis</w:t>
      </w:r>
      <w:r>
        <w:t>.</w:t>
      </w:r>
      <w:r>
        <w:rPr>
          <w:i/>
          <w:vertAlign w:val="superscript"/>
        </w:rPr>
        <w:t>3,</w:t>
      </w:r>
      <w:r>
        <w:rPr>
          <w:vertAlign w:val="superscript"/>
        </w:rPr>
        <w:t>6-8</w:t>
      </w:r>
      <w:r>
        <w:rPr>
          <w:spacing w:val="40"/>
        </w:rPr>
        <w:t xml:space="preserve"> </w:t>
      </w:r>
      <w:r>
        <w:t xml:space="preserve">Numerous studies analyzing </w:t>
      </w:r>
      <w:r>
        <w:rPr>
          <w:i/>
        </w:rPr>
        <w:t>Cordyceps</w:t>
      </w:r>
    </w:p>
    <w:p w14:paraId="393444B4" w14:textId="77777777" w:rsidR="00AB3354" w:rsidRDefault="00AB3354">
      <w:pPr>
        <w:pStyle w:val="BodyText"/>
        <w:spacing w:line="480" w:lineRule="auto"/>
        <w:rPr>
          <w:i/>
        </w:rPr>
        <w:sectPr w:rsidR="00AB3354">
          <w:pgSz w:w="12240" w:h="15840"/>
          <w:pgMar w:top="1340" w:right="1440" w:bottom="280" w:left="1440" w:header="730" w:footer="0" w:gutter="0"/>
          <w:cols w:space="720"/>
        </w:sectPr>
      </w:pPr>
    </w:p>
    <w:p w14:paraId="253C770C" w14:textId="77777777" w:rsidR="00AB3354" w:rsidRDefault="00D77678">
      <w:pPr>
        <w:pStyle w:val="BodyText"/>
        <w:spacing w:before="85" w:line="480" w:lineRule="auto"/>
        <w:ind w:right="15"/>
      </w:pPr>
      <w:r>
        <w:rPr>
          <w:i/>
        </w:rPr>
        <w:lastRenderedPageBreak/>
        <w:t xml:space="preserve">militaris </w:t>
      </w:r>
      <w:r>
        <w:t xml:space="preserve">and </w:t>
      </w:r>
      <w:r>
        <w:rPr>
          <w:i/>
        </w:rPr>
        <w:t xml:space="preserve">Cordyceps sinensis </w:t>
      </w:r>
      <w:r>
        <w:t>in both animal and human models have found the medicinal mushroom</w:t>
      </w:r>
      <w:r>
        <w:rPr>
          <w:spacing w:val="-4"/>
        </w:rPr>
        <w:t xml:space="preserve"> </w:t>
      </w:r>
      <w:r>
        <w:t>genus</w:t>
      </w:r>
      <w:r>
        <w:rPr>
          <w:spacing w:val="-4"/>
        </w:rPr>
        <w:t xml:space="preserve"> </w:t>
      </w:r>
      <w:r>
        <w:t>to</w:t>
      </w:r>
      <w:r>
        <w:rPr>
          <w:spacing w:val="-4"/>
        </w:rPr>
        <w:t xml:space="preserve"> </w:t>
      </w:r>
      <w:r>
        <w:t>provide</w:t>
      </w:r>
      <w:r>
        <w:rPr>
          <w:spacing w:val="-4"/>
        </w:rPr>
        <w:t xml:space="preserve"> </w:t>
      </w:r>
      <w:r>
        <w:t>a</w:t>
      </w:r>
      <w:r>
        <w:rPr>
          <w:spacing w:val="-4"/>
        </w:rPr>
        <w:t xml:space="preserve"> </w:t>
      </w:r>
      <w:r>
        <w:t>broad-spectrum</w:t>
      </w:r>
      <w:r>
        <w:rPr>
          <w:spacing w:val="-4"/>
        </w:rPr>
        <w:t xml:space="preserve"> </w:t>
      </w:r>
      <w:r>
        <w:t>of</w:t>
      </w:r>
      <w:r>
        <w:rPr>
          <w:spacing w:val="-4"/>
        </w:rPr>
        <w:t xml:space="preserve"> </w:t>
      </w:r>
      <w:r>
        <w:t>biological</w:t>
      </w:r>
      <w:r>
        <w:rPr>
          <w:spacing w:val="-4"/>
        </w:rPr>
        <w:t xml:space="preserve"> </w:t>
      </w:r>
      <w:r>
        <w:t>benefits.</w:t>
      </w:r>
      <w:r>
        <w:rPr>
          <w:vertAlign w:val="superscript"/>
        </w:rPr>
        <w:t>3-10</w:t>
      </w:r>
      <w:r>
        <w:rPr>
          <w:spacing w:val="40"/>
        </w:rPr>
        <w:t xml:space="preserve"> </w:t>
      </w:r>
      <w:r>
        <w:t>These</w:t>
      </w:r>
      <w:r>
        <w:rPr>
          <w:spacing w:val="-4"/>
        </w:rPr>
        <w:t xml:space="preserve"> </w:t>
      </w:r>
      <w:r>
        <w:t>species</w:t>
      </w:r>
      <w:r>
        <w:rPr>
          <w:spacing w:val="-4"/>
        </w:rPr>
        <w:t xml:space="preserve"> </w:t>
      </w:r>
      <w:r>
        <w:t>have</w:t>
      </w:r>
      <w:r>
        <w:rPr>
          <w:spacing w:val="-4"/>
        </w:rPr>
        <w:t xml:space="preserve"> </w:t>
      </w:r>
      <w:r>
        <w:t>been found to protect the immune system, inhibit cancer cell growth and proliferation, protect the kidneys, lungs, liver, and brain, and be anti-inflammatory with antioxidant properties.</w:t>
      </w:r>
      <w:r>
        <w:rPr>
          <w:vertAlign w:val="superscript"/>
        </w:rPr>
        <w:t>3-10</w:t>
      </w:r>
      <w:r>
        <w:t xml:space="preserve"> </w:t>
      </w:r>
      <w:r>
        <w:rPr>
          <w:i/>
        </w:rPr>
        <w:t xml:space="preserve">Cordyceps </w:t>
      </w:r>
      <w:r>
        <w:t>is also being studied to support endurance.</w:t>
      </w:r>
      <w:r>
        <w:rPr>
          <w:vertAlign w:val="superscript"/>
        </w:rPr>
        <w:t>3,5-8</w:t>
      </w:r>
      <w:r>
        <w:rPr>
          <w:spacing w:val="40"/>
        </w:rPr>
        <w:t xml:space="preserve"> </w:t>
      </w:r>
      <w:r>
        <w:t xml:space="preserve">The various reported benefits of </w:t>
      </w:r>
      <w:r>
        <w:rPr>
          <w:i/>
        </w:rPr>
        <w:t xml:space="preserve">Cordyceps </w:t>
      </w:r>
      <w:r>
        <w:t>were not unified in formulation, though.</w:t>
      </w:r>
      <w:r>
        <w:rPr>
          <w:spacing w:val="40"/>
        </w:rPr>
        <w:t xml:space="preserve"> </w:t>
      </w:r>
      <w:r>
        <w:t xml:space="preserve">Studies </w:t>
      </w:r>
      <w:r>
        <w:t>utilized different formulation procedures which produced different beneficial outcomes and varying levels of bioactive compounds.</w:t>
      </w:r>
      <w:r>
        <w:rPr>
          <w:spacing w:val="40"/>
        </w:rPr>
        <w:t xml:space="preserve"> </w:t>
      </w:r>
      <w:r>
        <w:t>Reported formulations include but are not limited to, water extracts, alcohol extracts,</w:t>
      </w:r>
      <w:r>
        <w:rPr>
          <w:spacing w:val="-3"/>
        </w:rPr>
        <w:t xml:space="preserve"> </w:t>
      </w:r>
      <w:r>
        <w:t>powders,</w:t>
      </w:r>
      <w:r>
        <w:rPr>
          <w:spacing w:val="-3"/>
        </w:rPr>
        <w:t xml:space="preserve"> </w:t>
      </w:r>
      <w:r>
        <w:t>ferments</w:t>
      </w:r>
      <w:r>
        <w:rPr>
          <w:spacing w:val="-3"/>
        </w:rPr>
        <w:t xml:space="preserve"> </w:t>
      </w:r>
      <w:r>
        <w:t>of</w:t>
      </w:r>
      <w:r>
        <w:rPr>
          <w:spacing w:val="-3"/>
        </w:rPr>
        <w:t xml:space="preserve"> </w:t>
      </w:r>
      <w:r>
        <w:t>powders</w:t>
      </w:r>
      <w:r>
        <w:rPr>
          <w:spacing w:val="-3"/>
        </w:rPr>
        <w:t xml:space="preserve"> </w:t>
      </w:r>
      <w:r>
        <w:t>and</w:t>
      </w:r>
      <w:r>
        <w:rPr>
          <w:spacing w:val="-3"/>
        </w:rPr>
        <w:t xml:space="preserve"> </w:t>
      </w:r>
      <w:r>
        <w:t>liquids,</w:t>
      </w:r>
      <w:r>
        <w:rPr>
          <w:spacing w:val="-3"/>
        </w:rPr>
        <w:t xml:space="preserve"> </w:t>
      </w:r>
      <w:r>
        <w:t>and</w:t>
      </w:r>
      <w:r>
        <w:rPr>
          <w:spacing w:val="-3"/>
        </w:rPr>
        <w:t xml:space="preserve"> </w:t>
      </w:r>
      <w:r>
        <w:t>extracts</w:t>
      </w:r>
      <w:r>
        <w:rPr>
          <w:spacing w:val="-3"/>
        </w:rPr>
        <w:t xml:space="preserve"> </w:t>
      </w:r>
      <w:r>
        <w:t>of</w:t>
      </w:r>
      <w:r>
        <w:rPr>
          <w:spacing w:val="-3"/>
        </w:rPr>
        <w:t xml:space="preserve"> </w:t>
      </w:r>
      <w:r>
        <w:t>the</w:t>
      </w:r>
      <w:r>
        <w:rPr>
          <w:spacing w:val="-3"/>
        </w:rPr>
        <w:t xml:space="preserve"> </w:t>
      </w:r>
      <w:r>
        <w:t>main</w:t>
      </w:r>
      <w:r>
        <w:rPr>
          <w:spacing w:val="-3"/>
        </w:rPr>
        <w:t xml:space="preserve"> </w:t>
      </w:r>
      <w:r>
        <w:t>bioactive</w:t>
      </w:r>
      <w:r>
        <w:rPr>
          <w:spacing w:val="-3"/>
        </w:rPr>
        <w:t xml:space="preserve"> </w:t>
      </w:r>
      <w:r>
        <w:t xml:space="preserve">compound in </w:t>
      </w:r>
      <w:r>
        <w:rPr>
          <w:i/>
        </w:rPr>
        <w:t>Cordyceps</w:t>
      </w:r>
      <w:r>
        <w:t xml:space="preserve">- </w:t>
      </w:r>
      <w:r>
        <w:rPr>
          <w:i/>
        </w:rPr>
        <w:t>Cordycepin</w:t>
      </w:r>
      <w:proofErr w:type="gramStart"/>
      <w:r>
        <w:t>.</w:t>
      </w:r>
      <w:r>
        <w:rPr>
          <w:vertAlign w:val="superscript"/>
        </w:rPr>
        <w:t>3</w:t>
      </w:r>
      <w:proofErr w:type="gramEnd"/>
      <w:r>
        <w:rPr>
          <w:vertAlign w:val="superscript"/>
        </w:rPr>
        <w:t>-10</w:t>
      </w:r>
      <w:r>
        <w:rPr>
          <w:spacing w:val="40"/>
        </w:rPr>
        <w:t xml:space="preserve"> </w:t>
      </w:r>
      <w:r>
        <w:rPr>
          <w:i/>
        </w:rPr>
        <w:t xml:space="preserve">Cordyceps </w:t>
      </w:r>
      <w:proofErr w:type="gramStart"/>
      <w:r>
        <w:t>appears</w:t>
      </w:r>
      <w:proofErr w:type="gramEnd"/>
      <w:r>
        <w:t xml:space="preserve"> to live up to its classification as an adaptogen and tonic, due to its far-reaching supportive implications within the body.</w:t>
      </w:r>
    </w:p>
    <w:p w14:paraId="1BAFD00B" w14:textId="77777777" w:rsidR="00AB3354" w:rsidRDefault="00D77678">
      <w:pPr>
        <w:pStyle w:val="Heading1"/>
      </w:pPr>
      <w:r>
        <w:t xml:space="preserve">Cordyceps Dosage and Safety </w:t>
      </w:r>
      <w:r>
        <w:rPr>
          <w:spacing w:val="-2"/>
        </w:rPr>
        <w:t>Considerations</w:t>
      </w:r>
    </w:p>
    <w:p w14:paraId="42CCF0D1" w14:textId="77777777" w:rsidR="00AB3354" w:rsidRDefault="00AB3354">
      <w:pPr>
        <w:pStyle w:val="BodyText"/>
        <w:rPr>
          <w:b/>
        </w:rPr>
      </w:pPr>
    </w:p>
    <w:p w14:paraId="4B3F4BF4" w14:textId="77777777" w:rsidR="00AB3354" w:rsidRDefault="00D77678">
      <w:pPr>
        <w:pStyle w:val="BodyText"/>
        <w:spacing w:line="480" w:lineRule="auto"/>
        <w:ind w:right="89" w:firstLine="720"/>
      </w:pPr>
      <w:r>
        <w:t>Cordyceps consumption is generally considered to be safe in the scope of the current research, but further research needs to be conducted to assess safety considerations.</w:t>
      </w:r>
      <w:r>
        <w:rPr>
          <w:spacing w:val="40"/>
        </w:rPr>
        <w:t xml:space="preserve"> </w:t>
      </w:r>
      <w:r>
        <w:t>In animal studies,</w:t>
      </w:r>
      <w:r>
        <w:rPr>
          <w:spacing w:val="-4"/>
        </w:rPr>
        <w:t xml:space="preserve"> </w:t>
      </w:r>
      <w:r>
        <w:t>the</w:t>
      </w:r>
      <w:r>
        <w:rPr>
          <w:spacing w:val="-4"/>
        </w:rPr>
        <w:t xml:space="preserve"> </w:t>
      </w:r>
      <w:r>
        <w:t>maximum</w:t>
      </w:r>
      <w:r>
        <w:rPr>
          <w:spacing w:val="-4"/>
        </w:rPr>
        <w:t xml:space="preserve"> </w:t>
      </w:r>
      <w:r>
        <w:t>tolerance</w:t>
      </w:r>
      <w:r>
        <w:rPr>
          <w:spacing w:val="-4"/>
        </w:rPr>
        <w:t xml:space="preserve"> </w:t>
      </w:r>
      <w:r>
        <w:t>dose</w:t>
      </w:r>
      <w:r>
        <w:rPr>
          <w:spacing w:val="-4"/>
        </w:rPr>
        <w:t xml:space="preserve"> </w:t>
      </w:r>
      <w:r>
        <w:t>of</w:t>
      </w:r>
      <w:r>
        <w:rPr>
          <w:spacing w:val="-4"/>
        </w:rPr>
        <w:t xml:space="preserve"> </w:t>
      </w:r>
      <w:r>
        <w:t>cordycepin,</w:t>
      </w:r>
      <w:r>
        <w:rPr>
          <w:spacing w:val="-4"/>
        </w:rPr>
        <w:t xml:space="preserve"> </w:t>
      </w:r>
      <w:r>
        <w:t>the</w:t>
      </w:r>
      <w:r>
        <w:rPr>
          <w:spacing w:val="-4"/>
        </w:rPr>
        <w:t xml:space="preserve"> </w:t>
      </w:r>
      <w:r>
        <w:t>main</w:t>
      </w:r>
      <w:r>
        <w:rPr>
          <w:spacing w:val="-4"/>
        </w:rPr>
        <w:t xml:space="preserve"> </w:t>
      </w:r>
      <w:r>
        <w:t>bioactive</w:t>
      </w:r>
      <w:r>
        <w:rPr>
          <w:spacing w:val="-4"/>
        </w:rPr>
        <w:t xml:space="preserve"> </w:t>
      </w:r>
      <w:r>
        <w:t>substance</w:t>
      </w:r>
      <w:r>
        <w:rPr>
          <w:spacing w:val="-4"/>
        </w:rPr>
        <w:t xml:space="preserve"> </w:t>
      </w:r>
      <w:r>
        <w:t>in</w:t>
      </w:r>
      <w:r>
        <w:rPr>
          <w:spacing w:val="-4"/>
        </w:rPr>
        <w:t xml:space="preserve"> </w:t>
      </w:r>
      <w:r>
        <w:rPr>
          <w:i/>
        </w:rPr>
        <w:t>Cordyceps</w:t>
      </w:r>
      <w:r>
        <w:t xml:space="preserve">– especially high in </w:t>
      </w:r>
      <w:r>
        <w:rPr>
          <w:i/>
        </w:rPr>
        <w:t>C. militaris</w:t>
      </w:r>
      <w:r>
        <w:t>–, is 3600 mg/kg/day for mice.</w:t>
      </w:r>
      <w:r>
        <w:rPr>
          <w:vertAlign w:val="superscript"/>
        </w:rPr>
        <w:t>6,8</w:t>
      </w:r>
      <w:r>
        <w:rPr>
          <w:spacing w:val="40"/>
        </w:rPr>
        <w:t xml:space="preserve"> </w:t>
      </w:r>
      <w:r>
        <w:t xml:space="preserve">Across four different human studies, there were no adverse reactions reported in participants supplementing with dosages of 1.5g, 3g, or 4g of </w:t>
      </w:r>
      <w:r>
        <w:rPr>
          <w:i/>
        </w:rPr>
        <w:t xml:space="preserve">C. militaris </w:t>
      </w:r>
      <w:r>
        <w:t>per day.</w:t>
      </w:r>
      <w:r>
        <w:rPr>
          <w:vertAlign w:val="superscript"/>
        </w:rPr>
        <w:t>6</w:t>
      </w:r>
      <w:r>
        <w:rPr>
          <w:spacing w:val="40"/>
        </w:rPr>
        <w:t xml:space="preserve"> </w:t>
      </w:r>
      <w:r>
        <w:t>It is suggested to avoid use of Cordyceps in those who are diagnosed with autoimmune diseases and in women who are pregnant and lactating.</w:t>
      </w:r>
      <w:r>
        <w:rPr>
          <w:vertAlign w:val="superscript"/>
        </w:rPr>
        <w:t>3</w:t>
      </w:r>
      <w:r>
        <w:t xml:space="preserve"> Furthermore, some study participants</w:t>
      </w:r>
      <w:r>
        <w:t xml:space="preserve"> experienced gastrointestinal disturbances, dry mouth, and indigestion from </w:t>
      </w:r>
      <w:r>
        <w:rPr>
          <w:i/>
        </w:rPr>
        <w:t xml:space="preserve">Cordyceps </w:t>
      </w:r>
      <w:r>
        <w:t>consumption, though the dosages that induce these side effects are not clearly defined and may range from 1-12g per day.</w:t>
      </w:r>
      <w:r>
        <w:rPr>
          <w:vertAlign w:val="superscript"/>
        </w:rPr>
        <w:t>3,6</w:t>
      </w:r>
      <w:r>
        <w:rPr>
          <w:spacing w:val="40"/>
        </w:rPr>
        <w:t xml:space="preserve"> </w:t>
      </w:r>
      <w:r>
        <w:rPr>
          <w:i/>
        </w:rPr>
        <w:t xml:space="preserve">Cordyceps </w:t>
      </w:r>
      <w:r>
        <w:t>are also associated with reports of heavy metal poisoning and toxicity.</w:t>
      </w:r>
      <w:r>
        <w:rPr>
          <w:spacing w:val="40"/>
        </w:rPr>
        <w:t xml:space="preserve"> </w:t>
      </w:r>
      <w:r>
        <w:t>One study reported lead poisoning in patients</w:t>
      </w:r>
    </w:p>
    <w:p w14:paraId="5651BB29" w14:textId="77777777" w:rsidR="00AB3354" w:rsidRDefault="00AB3354">
      <w:pPr>
        <w:pStyle w:val="BodyText"/>
        <w:spacing w:line="480" w:lineRule="auto"/>
        <w:sectPr w:rsidR="00AB3354">
          <w:pgSz w:w="12240" w:h="15840"/>
          <w:pgMar w:top="1340" w:right="1440" w:bottom="280" w:left="1440" w:header="730" w:footer="0" w:gutter="0"/>
          <w:cols w:space="720"/>
        </w:sectPr>
      </w:pPr>
    </w:p>
    <w:p w14:paraId="188606D6" w14:textId="77777777" w:rsidR="00AB3354" w:rsidRDefault="00D77678">
      <w:pPr>
        <w:pStyle w:val="BodyText"/>
        <w:spacing w:before="85" w:line="480" w:lineRule="auto"/>
      </w:pPr>
      <w:r>
        <w:lastRenderedPageBreak/>
        <w:t>taking</w:t>
      </w:r>
      <w:r>
        <w:rPr>
          <w:spacing w:val="-8"/>
        </w:rPr>
        <w:t xml:space="preserve"> </w:t>
      </w:r>
      <w:r>
        <w:t>supplemental</w:t>
      </w:r>
      <w:r>
        <w:rPr>
          <w:spacing w:val="-5"/>
        </w:rPr>
        <w:t xml:space="preserve"> </w:t>
      </w:r>
      <w:r>
        <w:rPr>
          <w:i/>
        </w:rPr>
        <w:t>Cordyceps</w:t>
      </w:r>
      <w:r>
        <w:rPr>
          <w:i/>
          <w:spacing w:val="-5"/>
        </w:rPr>
        <w:t xml:space="preserve"> </w:t>
      </w:r>
      <w:r>
        <w:t>powder</w:t>
      </w:r>
      <w:r>
        <w:rPr>
          <w:spacing w:val="-25"/>
        </w:rPr>
        <w:t xml:space="preserve"> </w:t>
      </w:r>
      <w:r>
        <w:t>,</w:t>
      </w:r>
      <w:r>
        <w:rPr>
          <w:vertAlign w:val="superscript"/>
        </w:rPr>
        <w:t>3</w:t>
      </w:r>
      <w:r>
        <w:rPr>
          <w:spacing w:val="-6"/>
        </w:rPr>
        <w:t xml:space="preserve"> </w:t>
      </w:r>
      <w:r>
        <w:t>while</w:t>
      </w:r>
      <w:r>
        <w:rPr>
          <w:spacing w:val="-5"/>
        </w:rPr>
        <w:t xml:space="preserve"> </w:t>
      </w:r>
      <w:r>
        <w:t>a</w:t>
      </w:r>
      <w:r>
        <w:rPr>
          <w:spacing w:val="-5"/>
        </w:rPr>
        <w:t xml:space="preserve"> </w:t>
      </w:r>
      <w:r>
        <w:t>different</w:t>
      </w:r>
      <w:r>
        <w:rPr>
          <w:spacing w:val="-5"/>
        </w:rPr>
        <w:t xml:space="preserve"> </w:t>
      </w:r>
      <w:r>
        <w:t>study</w:t>
      </w:r>
      <w:r>
        <w:rPr>
          <w:spacing w:val="-5"/>
        </w:rPr>
        <w:t xml:space="preserve"> </w:t>
      </w:r>
      <w:r>
        <w:t>reported</w:t>
      </w:r>
      <w:r>
        <w:rPr>
          <w:spacing w:val="-5"/>
        </w:rPr>
        <w:t xml:space="preserve"> </w:t>
      </w:r>
      <w:r>
        <w:t>high</w:t>
      </w:r>
      <w:r>
        <w:rPr>
          <w:spacing w:val="-5"/>
        </w:rPr>
        <w:t xml:space="preserve"> </w:t>
      </w:r>
      <w:r>
        <w:t>levels</w:t>
      </w:r>
      <w:r>
        <w:rPr>
          <w:spacing w:val="-5"/>
        </w:rPr>
        <w:t xml:space="preserve"> </w:t>
      </w:r>
      <w:r>
        <w:t>of</w:t>
      </w:r>
      <w:r>
        <w:rPr>
          <w:spacing w:val="-5"/>
        </w:rPr>
        <w:t xml:space="preserve"> </w:t>
      </w:r>
      <w:r>
        <w:t xml:space="preserve">arsenic and cadmium in wild-growing </w:t>
      </w:r>
      <w:r>
        <w:rPr>
          <w:i/>
        </w:rPr>
        <w:t>Cordyceps militaris</w:t>
      </w:r>
      <w:r>
        <w:t>.</w:t>
      </w:r>
      <w:r>
        <w:rPr>
          <w:vertAlign w:val="superscript"/>
        </w:rPr>
        <w:t>7</w:t>
      </w:r>
    </w:p>
    <w:p w14:paraId="68C10BA4" w14:textId="77777777" w:rsidR="00AB3354" w:rsidRDefault="00D77678">
      <w:pPr>
        <w:pStyle w:val="Heading1"/>
      </w:pPr>
      <w:r>
        <w:rPr>
          <w:spacing w:val="-2"/>
        </w:rPr>
        <w:t>Conclusion</w:t>
      </w:r>
    </w:p>
    <w:p w14:paraId="50E892DB" w14:textId="77777777" w:rsidR="00AB3354" w:rsidRDefault="00AB3354">
      <w:pPr>
        <w:pStyle w:val="BodyText"/>
        <w:rPr>
          <w:b/>
        </w:rPr>
      </w:pPr>
    </w:p>
    <w:p w14:paraId="0556B434" w14:textId="77777777" w:rsidR="00AB3354" w:rsidRDefault="00D77678">
      <w:pPr>
        <w:pStyle w:val="BodyText"/>
        <w:spacing w:line="480" w:lineRule="auto"/>
        <w:ind w:right="56" w:firstLine="720"/>
      </w:pPr>
      <w:r>
        <w:t xml:space="preserve">In summary, </w:t>
      </w:r>
      <w:r>
        <w:rPr>
          <w:i/>
        </w:rPr>
        <w:t xml:space="preserve">Cordyceps </w:t>
      </w:r>
      <w:r>
        <w:t>is a genus of medicinal mushrooms that have been utilized traditionally as an adaptogenic tonic to support the body in adapting to stress-inducing conditions, as well as providing reinforcing support to body organs and systems within.</w:t>
      </w:r>
      <w:r>
        <w:rPr>
          <w:vertAlign w:val="superscript"/>
        </w:rPr>
        <w:t>3-10</w:t>
      </w:r>
      <w:r>
        <w:t xml:space="preserve"> Studies</w:t>
      </w:r>
      <w:r>
        <w:rPr>
          <w:spacing w:val="-3"/>
        </w:rPr>
        <w:t xml:space="preserve"> </w:t>
      </w:r>
      <w:r>
        <w:t>to</w:t>
      </w:r>
      <w:r>
        <w:rPr>
          <w:spacing w:val="-3"/>
        </w:rPr>
        <w:t xml:space="preserve"> </w:t>
      </w:r>
      <w:r>
        <w:t>analyze</w:t>
      </w:r>
      <w:r>
        <w:rPr>
          <w:spacing w:val="-3"/>
        </w:rPr>
        <w:t xml:space="preserve"> </w:t>
      </w:r>
      <w:r>
        <w:t>its</w:t>
      </w:r>
      <w:r>
        <w:rPr>
          <w:spacing w:val="-3"/>
        </w:rPr>
        <w:t xml:space="preserve"> </w:t>
      </w:r>
      <w:r>
        <w:t>traditional</w:t>
      </w:r>
      <w:r>
        <w:rPr>
          <w:spacing w:val="-3"/>
        </w:rPr>
        <w:t xml:space="preserve"> </w:t>
      </w:r>
      <w:r>
        <w:t>uses</w:t>
      </w:r>
      <w:r>
        <w:rPr>
          <w:spacing w:val="-3"/>
        </w:rPr>
        <w:t xml:space="preserve"> </w:t>
      </w:r>
      <w:r>
        <w:t>have</w:t>
      </w:r>
      <w:r>
        <w:rPr>
          <w:spacing w:val="-3"/>
        </w:rPr>
        <w:t xml:space="preserve"> </w:t>
      </w:r>
      <w:r>
        <w:t>found</w:t>
      </w:r>
      <w:r>
        <w:rPr>
          <w:spacing w:val="-3"/>
        </w:rPr>
        <w:t xml:space="preserve"> </w:t>
      </w:r>
      <w:r>
        <w:t>it</w:t>
      </w:r>
      <w:r>
        <w:rPr>
          <w:spacing w:val="-3"/>
        </w:rPr>
        <w:t xml:space="preserve"> </w:t>
      </w:r>
      <w:r>
        <w:t>supportive</w:t>
      </w:r>
      <w:r>
        <w:rPr>
          <w:spacing w:val="-3"/>
        </w:rPr>
        <w:t xml:space="preserve"> </w:t>
      </w:r>
      <w:r>
        <w:t>of</w:t>
      </w:r>
      <w:r>
        <w:rPr>
          <w:spacing w:val="-3"/>
        </w:rPr>
        <w:t xml:space="preserve"> </w:t>
      </w:r>
      <w:r>
        <w:t>a</w:t>
      </w:r>
      <w:r>
        <w:rPr>
          <w:spacing w:val="-3"/>
        </w:rPr>
        <w:t xml:space="preserve"> </w:t>
      </w:r>
      <w:r>
        <w:t>range</w:t>
      </w:r>
      <w:r>
        <w:rPr>
          <w:spacing w:val="-3"/>
        </w:rPr>
        <w:t xml:space="preserve"> </w:t>
      </w:r>
      <w:r>
        <w:t>of</w:t>
      </w:r>
      <w:r>
        <w:rPr>
          <w:spacing w:val="-3"/>
        </w:rPr>
        <w:t xml:space="preserve"> </w:t>
      </w:r>
      <w:r>
        <w:t>uses,</w:t>
      </w:r>
      <w:r>
        <w:rPr>
          <w:spacing w:val="-3"/>
        </w:rPr>
        <w:t xml:space="preserve"> </w:t>
      </w:r>
      <w:r>
        <w:t>from</w:t>
      </w:r>
      <w:r>
        <w:rPr>
          <w:spacing w:val="-3"/>
        </w:rPr>
        <w:t xml:space="preserve"> </w:t>
      </w:r>
      <w:r>
        <w:t>bolstering body functions to inhibiting cancer cell growth and proliferation.</w:t>
      </w:r>
      <w:r>
        <w:rPr>
          <w:vertAlign w:val="superscript"/>
        </w:rPr>
        <w:t>3-10</w:t>
      </w:r>
      <w:r>
        <w:rPr>
          <w:spacing w:val="40"/>
        </w:rPr>
        <w:t xml:space="preserve"> </w:t>
      </w:r>
      <w:r>
        <w:t xml:space="preserve">This literature review focuses on two prominent forms of </w:t>
      </w:r>
      <w:r>
        <w:rPr>
          <w:i/>
        </w:rPr>
        <w:t xml:space="preserve">Cordyceps </w:t>
      </w:r>
      <w:r>
        <w:t xml:space="preserve">on the market today, </w:t>
      </w:r>
      <w:r>
        <w:rPr>
          <w:i/>
        </w:rPr>
        <w:t>Cor</w:t>
      </w:r>
      <w:r>
        <w:rPr>
          <w:i/>
        </w:rPr>
        <w:t xml:space="preserve">dyceps sinensis </w:t>
      </w:r>
      <w:r>
        <w:t xml:space="preserve">and </w:t>
      </w:r>
      <w:r>
        <w:rPr>
          <w:i/>
        </w:rPr>
        <w:t>Cordyceps militaris</w:t>
      </w:r>
      <w:r>
        <w:t>.</w:t>
      </w:r>
      <w:r>
        <w:rPr>
          <w:spacing w:val="40"/>
        </w:rPr>
        <w:t xml:space="preserve"> </w:t>
      </w:r>
      <w:r>
        <w:rPr>
          <w:i/>
        </w:rPr>
        <w:t xml:space="preserve">Cordyceps </w:t>
      </w:r>
      <w:r>
        <w:t>may be found as powders, capsules, and extracts, with the dry, whole form mushroom being less commonly found as a supplement in the United States.</w:t>
      </w:r>
      <w:r>
        <w:rPr>
          <w:spacing w:val="40"/>
        </w:rPr>
        <w:t xml:space="preserve"> </w:t>
      </w:r>
      <w:r>
        <w:t xml:space="preserve">Each formulation of </w:t>
      </w:r>
      <w:r>
        <w:rPr>
          <w:i/>
        </w:rPr>
        <w:t xml:space="preserve">Cordyceps </w:t>
      </w:r>
      <w:r>
        <w:t>seems to provide varying levels of reported benefits,</w:t>
      </w:r>
      <w:r>
        <w:rPr>
          <w:vertAlign w:val="superscript"/>
        </w:rPr>
        <w:t>3-10</w:t>
      </w:r>
      <w:r>
        <w:t xml:space="preserve"> and further research could be conducted to establish more uniform results.</w:t>
      </w:r>
      <w:r>
        <w:rPr>
          <w:spacing w:val="40"/>
        </w:rPr>
        <w:t xml:space="preserve"> </w:t>
      </w:r>
      <w:r>
        <w:t xml:space="preserve">Since </w:t>
      </w:r>
      <w:r>
        <w:rPr>
          <w:i/>
        </w:rPr>
        <w:t xml:space="preserve">Cordyceps sinensis </w:t>
      </w:r>
      <w:r>
        <w:t xml:space="preserve">is difficult to culture artificially and expensive to cultivate from the wild, </w:t>
      </w:r>
      <w:r>
        <w:rPr>
          <w:i/>
        </w:rPr>
        <w:t xml:space="preserve">Cordyceps militaris </w:t>
      </w:r>
      <w:r>
        <w:t>may be more commonly found on the market.</w:t>
      </w:r>
      <w:r>
        <w:rPr>
          <w:vertAlign w:val="superscript"/>
        </w:rPr>
        <w:t>7</w:t>
      </w:r>
    </w:p>
    <w:p w14:paraId="6A4BDDCB" w14:textId="77777777" w:rsidR="00AB3354" w:rsidRDefault="00D77678">
      <w:pPr>
        <w:pStyle w:val="BodyText"/>
        <w:spacing w:line="480" w:lineRule="auto"/>
        <w:ind w:right="56" w:firstLine="720"/>
      </w:pPr>
      <w:r>
        <w:t>Currently,</w:t>
      </w:r>
      <w:r>
        <w:rPr>
          <w:spacing w:val="-7"/>
        </w:rPr>
        <w:t xml:space="preserve"> </w:t>
      </w:r>
      <w:r>
        <w:t>there</w:t>
      </w:r>
      <w:r>
        <w:rPr>
          <w:spacing w:val="-7"/>
        </w:rPr>
        <w:t xml:space="preserve"> </w:t>
      </w:r>
      <w:r>
        <w:t>are</w:t>
      </w:r>
      <w:r>
        <w:rPr>
          <w:spacing w:val="-7"/>
        </w:rPr>
        <w:t xml:space="preserve"> </w:t>
      </w:r>
      <w:r>
        <w:t>no</w:t>
      </w:r>
      <w:r>
        <w:rPr>
          <w:spacing w:val="-7"/>
        </w:rPr>
        <w:t xml:space="preserve"> </w:t>
      </w:r>
      <w:r>
        <w:t>established</w:t>
      </w:r>
      <w:r>
        <w:rPr>
          <w:spacing w:val="-7"/>
        </w:rPr>
        <w:t xml:space="preserve"> </w:t>
      </w:r>
      <w:r>
        <w:t>dosage</w:t>
      </w:r>
      <w:r>
        <w:rPr>
          <w:spacing w:val="-7"/>
        </w:rPr>
        <w:t xml:space="preserve"> </w:t>
      </w:r>
      <w:r>
        <w:t>guidelines</w:t>
      </w:r>
      <w:r>
        <w:rPr>
          <w:spacing w:val="-7"/>
        </w:rPr>
        <w:t xml:space="preserve"> </w:t>
      </w:r>
      <w:r>
        <w:t>for</w:t>
      </w:r>
      <w:r>
        <w:rPr>
          <w:spacing w:val="-7"/>
        </w:rPr>
        <w:t xml:space="preserve"> </w:t>
      </w:r>
      <w:r>
        <w:rPr>
          <w:i/>
        </w:rPr>
        <w:t>Cordyceps</w:t>
      </w:r>
      <w:r>
        <w:rPr>
          <w:i/>
          <w:spacing w:val="-7"/>
        </w:rPr>
        <w:t xml:space="preserve"> </w:t>
      </w:r>
      <w:r>
        <w:t>supplementation</w:t>
      </w:r>
      <w:r>
        <w:rPr>
          <w:spacing w:val="-7"/>
        </w:rPr>
        <w:t xml:space="preserve"> </w:t>
      </w:r>
      <w:r>
        <w:t xml:space="preserve">and there is further need for research on dosage in humans that induce gastrointestinal side effects. To reiterate, research shows that </w:t>
      </w:r>
      <w:r>
        <w:rPr>
          <w:i/>
        </w:rPr>
        <w:t xml:space="preserve">Cordyceps </w:t>
      </w:r>
      <w:r>
        <w:t xml:space="preserve">dosages of 1-4g per day may be consumed without adverse events, but people who have autoimmune conditions or who are pregnant and lactating are advised to avoid </w:t>
      </w:r>
      <w:r>
        <w:rPr>
          <w:i/>
        </w:rPr>
        <w:t xml:space="preserve">Cordyceps </w:t>
      </w:r>
      <w:r>
        <w:t>supplementation.</w:t>
      </w:r>
      <w:r>
        <w:rPr>
          <w:vertAlign w:val="superscript"/>
        </w:rPr>
        <w:t>6</w:t>
      </w:r>
      <w:r>
        <w:rPr>
          <w:spacing w:val="40"/>
        </w:rPr>
        <w:t xml:space="preserve"> </w:t>
      </w:r>
      <w:r>
        <w:t xml:space="preserve">It also is important to consider the risk of heavy metal exposure from supplemental </w:t>
      </w:r>
      <w:r>
        <w:rPr>
          <w:i/>
        </w:rPr>
        <w:t>Cordyceps</w:t>
      </w:r>
      <w:r>
        <w:t>.</w:t>
      </w:r>
      <w:r>
        <w:rPr>
          <w:vertAlign w:val="superscript"/>
        </w:rPr>
        <w:t>3,7</w:t>
      </w:r>
    </w:p>
    <w:p w14:paraId="7B88A9B5" w14:textId="77777777" w:rsidR="00AB3354" w:rsidRDefault="00D77678">
      <w:pPr>
        <w:pStyle w:val="BodyText"/>
        <w:spacing w:line="480" w:lineRule="auto"/>
        <w:ind w:firstLine="720"/>
      </w:pPr>
      <w:r>
        <w:rPr>
          <w:i/>
        </w:rPr>
        <w:t>Cordyceps</w:t>
      </w:r>
      <w:r>
        <w:rPr>
          <w:i/>
          <w:spacing w:val="-4"/>
        </w:rPr>
        <w:t xml:space="preserve"> </w:t>
      </w:r>
      <w:r>
        <w:t>supplements,</w:t>
      </w:r>
      <w:r>
        <w:rPr>
          <w:spacing w:val="-4"/>
        </w:rPr>
        <w:t xml:space="preserve"> </w:t>
      </w:r>
      <w:r>
        <w:t>like</w:t>
      </w:r>
      <w:r>
        <w:rPr>
          <w:spacing w:val="-4"/>
        </w:rPr>
        <w:t xml:space="preserve"> </w:t>
      </w:r>
      <w:r>
        <w:t>other</w:t>
      </w:r>
      <w:r>
        <w:rPr>
          <w:spacing w:val="-4"/>
        </w:rPr>
        <w:t xml:space="preserve"> </w:t>
      </w:r>
      <w:r>
        <w:t>supplements</w:t>
      </w:r>
      <w:r>
        <w:rPr>
          <w:spacing w:val="-4"/>
        </w:rPr>
        <w:t xml:space="preserve"> </w:t>
      </w:r>
      <w:r>
        <w:t>on</w:t>
      </w:r>
      <w:r>
        <w:rPr>
          <w:spacing w:val="-4"/>
        </w:rPr>
        <w:t xml:space="preserve"> </w:t>
      </w:r>
      <w:r>
        <w:t>the</w:t>
      </w:r>
      <w:r>
        <w:rPr>
          <w:spacing w:val="-4"/>
        </w:rPr>
        <w:t xml:space="preserve"> </w:t>
      </w:r>
      <w:r>
        <w:t>market,</w:t>
      </w:r>
      <w:r>
        <w:rPr>
          <w:spacing w:val="-4"/>
        </w:rPr>
        <w:t xml:space="preserve"> </w:t>
      </w:r>
      <w:r>
        <w:t>are</w:t>
      </w:r>
      <w:r>
        <w:rPr>
          <w:spacing w:val="-4"/>
        </w:rPr>
        <w:t xml:space="preserve"> </w:t>
      </w:r>
      <w:r>
        <w:t>not</w:t>
      </w:r>
      <w:r>
        <w:rPr>
          <w:spacing w:val="-4"/>
        </w:rPr>
        <w:t xml:space="preserve"> </w:t>
      </w:r>
      <w:r>
        <w:t>FDA</w:t>
      </w:r>
      <w:r>
        <w:rPr>
          <w:spacing w:val="-4"/>
        </w:rPr>
        <w:t xml:space="preserve"> </w:t>
      </w:r>
      <w:r>
        <w:t>approved</w:t>
      </w:r>
      <w:r>
        <w:rPr>
          <w:spacing w:val="-4"/>
        </w:rPr>
        <w:t xml:space="preserve"> </w:t>
      </w:r>
      <w:r>
        <w:t>for safety and efficacy prior to being sold to consumers.</w:t>
      </w:r>
      <w:r>
        <w:rPr>
          <w:spacing w:val="40"/>
        </w:rPr>
        <w:t xml:space="preserve"> </w:t>
      </w:r>
      <w:r>
        <w:t xml:space="preserve">Due to </w:t>
      </w:r>
      <w:proofErr w:type="gramStart"/>
      <w:r>
        <w:t>these lack</w:t>
      </w:r>
      <w:proofErr w:type="gramEnd"/>
      <w:r>
        <w:t xml:space="preserve"> of current regulations, it</w:t>
      </w:r>
    </w:p>
    <w:p w14:paraId="44E37359" w14:textId="77777777" w:rsidR="00AB3354" w:rsidRDefault="00AB3354">
      <w:pPr>
        <w:pStyle w:val="BodyText"/>
        <w:spacing w:line="480" w:lineRule="auto"/>
        <w:sectPr w:rsidR="00AB3354">
          <w:pgSz w:w="12240" w:h="15840"/>
          <w:pgMar w:top="1340" w:right="1440" w:bottom="280" w:left="1440" w:header="730" w:footer="0" w:gutter="0"/>
          <w:cols w:space="720"/>
        </w:sectPr>
      </w:pPr>
    </w:p>
    <w:p w14:paraId="64CCFB11" w14:textId="77777777" w:rsidR="00AB3354" w:rsidRDefault="00D77678">
      <w:pPr>
        <w:pStyle w:val="BodyText"/>
        <w:spacing w:before="85" w:line="480" w:lineRule="auto"/>
        <w:ind w:right="108"/>
      </w:pPr>
      <w:proofErr w:type="gramStart"/>
      <w:r>
        <w:lastRenderedPageBreak/>
        <w:t>is</w:t>
      </w:r>
      <w:proofErr w:type="gramEnd"/>
      <w:r>
        <w:rPr>
          <w:spacing w:val="-3"/>
        </w:rPr>
        <w:t xml:space="preserve"> </w:t>
      </w:r>
      <w:r>
        <w:t>important</w:t>
      </w:r>
      <w:r>
        <w:rPr>
          <w:spacing w:val="-3"/>
        </w:rPr>
        <w:t xml:space="preserve"> </w:t>
      </w:r>
      <w:r>
        <w:t>for</w:t>
      </w:r>
      <w:r>
        <w:rPr>
          <w:spacing w:val="-3"/>
        </w:rPr>
        <w:t xml:space="preserve"> </w:t>
      </w:r>
      <w:r>
        <w:t>the</w:t>
      </w:r>
      <w:r>
        <w:rPr>
          <w:spacing w:val="-3"/>
        </w:rPr>
        <w:t xml:space="preserve"> </w:t>
      </w:r>
      <w:r>
        <w:t>consumer</w:t>
      </w:r>
      <w:r>
        <w:rPr>
          <w:spacing w:val="-3"/>
        </w:rPr>
        <w:t xml:space="preserve"> </w:t>
      </w:r>
      <w:r>
        <w:t>to</w:t>
      </w:r>
      <w:r>
        <w:rPr>
          <w:spacing w:val="-3"/>
        </w:rPr>
        <w:t xml:space="preserve"> </w:t>
      </w:r>
      <w:r>
        <w:t>be</w:t>
      </w:r>
      <w:r>
        <w:rPr>
          <w:spacing w:val="-3"/>
        </w:rPr>
        <w:t xml:space="preserve"> </w:t>
      </w:r>
      <w:r>
        <w:t>aware</w:t>
      </w:r>
      <w:r>
        <w:rPr>
          <w:spacing w:val="-3"/>
        </w:rPr>
        <w:t xml:space="preserve"> </w:t>
      </w:r>
      <w:r>
        <w:t>of</w:t>
      </w:r>
      <w:r>
        <w:rPr>
          <w:spacing w:val="-3"/>
        </w:rPr>
        <w:t xml:space="preserve"> </w:t>
      </w:r>
      <w:r>
        <w:t>supplement</w:t>
      </w:r>
      <w:r>
        <w:rPr>
          <w:spacing w:val="-3"/>
        </w:rPr>
        <w:t xml:space="preserve"> </w:t>
      </w:r>
      <w:r>
        <w:t>benefits,</w:t>
      </w:r>
      <w:r>
        <w:rPr>
          <w:spacing w:val="-3"/>
        </w:rPr>
        <w:t xml:space="preserve"> </w:t>
      </w:r>
      <w:r>
        <w:t>risks,</w:t>
      </w:r>
      <w:r>
        <w:rPr>
          <w:spacing w:val="-3"/>
        </w:rPr>
        <w:t xml:space="preserve"> </w:t>
      </w:r>
      <w:r>
        <w:t>and</w:t>
      </w:r>
      <w:r>
        <w:rPr>
          <w:spacing w:val="-3"/>
        </w:rPr>
        <w:t xml:space="preserve"> </w:t>
      </w:r>
      <w:r>
        <w:t>safety considerations when choosing to incorporate supplements into daily habits.</w:t>
      </w:r>
    </w:p>
    <w:p w14:paraId="26C89DEF" w14:textId="77777777" w:rsidR="00AB3354" w:rsidRDefault="00D77678">
      <w:pPr>
        <w:pStyle w:val="Heading1"/>
      </w:pPr>
      <w:r>
        <w:rPr>
          <w:spacing w:val="-2"/>
        </w:rPr>
        <w:t>References</w:t>
      </w:r>
    </w:p>
    <w:p w14:paraId="795F9CBB" w14:textId="77777777" w:rsidR="00AB3354" w:rsidRDefault="00AB3354">
      <w:pPr>
        <w:pStyle w:val="BodyText"/>
        <w:rPr>
          <w:b/>
        </w:rPr>
      </w:pPr>
    </w:p>
    <w:p w14:paraId="640CBA00" w14:textId="77777777" w:rsidR="00AB3354" w:rsidRDefault="00D77678">
      <w:pPr>
        <w:pStyle w:val="ListParagraph"/>
        <w:numPr>
          <w:ilvl w:val="0"/>
          <w:numId w:val="1"/>
        </w:numPr>
        <w:tabs>
          <w:tab w:val="left" w:pos="720"/>
        </w:tabs>
        <w:ind w:right="286"/>
        <w:rPr>
          <w:color w:val="202020"/>
          <w:sz w:val="24"/>
        </w:rPr>
      </w:pPr>
      <w:proofErr w:type="spellStart"/>
      <w:r>
        <w:rPr>
          <w:color w:val="202020"/>
          <w:sz w:val="24"/>
        </w:rPr>
        <w:t>Djaoudene</w:t>
      </w:r>
      <w:proofErr w:type="spellEnd"/>
      <w:r>
        <w:rPr>
          <w:color w:val="202020"/>
          <w:spacing w:val="-3"/>
          <w:sz w:val="24"/>
        </w:rPr>
        <w:t xml:space="preserve"> </w:t>
      </w:r>
      <w:r>
        <w:rPr>
          <w:color w:val="202020"/>
          <w:sz w:val="24"/>
        </w:rPr>
        <w:t>O,</w:t>
      </w:r>
      <w:r>
        <w:rPr>
          <w:color w:val="202020"/>
          <w:spacing w:val="-3"/>
          <w:sz w:val="24"/>
        </w:rPr>
        <w:t xml:space="preserve"> </w:t>
      </w:r>
      <w:r>
        <w:rPr>
          <w:color w:val="202020"/>
          <w:sz w:val="24"/>
        </w:rPr>
        <w:t>Romano</w:t>
      </w:r>
      <w:r>
        <w:rPr>
          <w:color w:val="202020"/>
          <w:spacing w:val="-3"/>
          <w:sz w:val="24"/>
        </w:rPr>
        <w:t xml:space="preserve"> </w:t>
      </w:r>
      <w:r>
        <w:rPr>
          <w:color w:val="202020"/>
          <w:sz w:val="24"/>
        </w:rPr>
        <w:t>A,</w:t>
      </w:r>
      <w:r>
        <w:rPr>
          <w:color w:val="202020"/>
          <w:spacing w:val="-3"/>
          <w:sz w:val="24"/>
        </w:rPr>
        <w:t xml:space="preserve"> </w:t>
      </w:r>
      <w:proofErr w:type="spellStart"/>
      <w:r>
        <w:rPr>
          <w:color w:val="202020"/>
          <w:sz w:val="24"/>
        </w:rPr>
        <w:t>Bradai</w:t>
      </w:r>
      <w:proofErr w:type="spellEnd"/>
      <w:r>
        <w:rPr>
          <w:color w:val="202020"/>
          <w:spacing w:val="-3"/>
          <w:sz w:val="24"/>
        </w:rPr>
        <w:t xml:space="preserve"> </w:t>
      </w:r>
      <w:r>
        <w:rPr>
          <w:color w:val="202020"/>
          <w:sz w:val="24"/>
        </w:rPr>
        <w:t>YD,</w:t>
      </w:r>
      <w:r>
        <w:rPr>
          <w:color w:val="202020"/>
          <w:spacing w:val="-3"/>
          <w:sz w:val="24"/>
        </w:rPr>
        <w:t xml:space="preserve"> </w:t>
      </w:r>
      <w:r>
        <w:rPr>
          <w:color w:val="202020"/>
          <w:sz w:val="24"/>
        </w:rPr>
        <w:t>et</w:t>
      </w:r>
      <w:r>
        <w:rPr>
          <w:color w:val="202020"/>
          <w:spacing w:val="-3"/>
          <w:sz w:val="24"/>
        </w:rPr>
        <w:t xml:space="preserve"> </w:t>
      </w:r>
      <w:r>
        <w:rPr>
          <w:color w:val="202020"/>
          <w:sz w:val="24"/>
        </w:rPr>
        <w:t>al.</w:t>
      </w:r>
      <w:r>
        <w:rPr>
          <w:color w:val="202020"/>
          <w:spacing w:val="-3"/>
          <w:sz w:val="24"/>
        </w:rPr>
        <w:t xml:space="preserve"> </w:t>
      </w:r>
      <w:r>
        <w:rPr>
          <w:color w:val="202020"/>
          <w:sz w:val="24"/>
        </w:rPr>
        <w:t>A</w:t>
      </w:r>
      <w:r>
        <w:rPr>
          <w:color w:val="202020"/>
          <w:spacing w:val="-3"/>
          <w:sz w:val="24"/>
        </w:rPr>
        <w:t xml:space="preserve"> </w:t>
      </w:r>
      <w:r>
        <w:rPr>
          <w:color w:val="202020"/>
          <w:sz w:val="24"/>
        </w:rPr>
        <w:t>global</w:t>
      </w:r>
      <w:r>
        <w:rPr>
          <w:color w:val="202020"/>
          <w:spacing w:val="-3"/>
          <w:sz w:val="24"/>
        </w:rPr>
        <w:t xml:space="preserve"> </w:t>
      </w:r>
      <w:r>
        <w:rPr>
          <w:color w:val="202020"/>
          <w:sz w:val="24"/>
        </w:rPr>
        <w:t>overview</w:t>
      </w:r>
      <w:r>
        <w:rPr>
          <w:color w:val="202020"/>
          <w:spacing w:val="-3"/>
          <w:sz w:val="24"/>
        </w:rPr>
        <w:t xml:space="preserve"> </w:t>
      </w:r>
      <w:r>
        <w:rPr>
          <w:color w:val="202020"/>
          <w:sz w:val="24"/>
        </w:rPr>
        <w:t>of</w:t>
      </w:r>
      <w:r>
        <w:rPr>
          <w:color w:val="202020"/>
          <w:spacing w:val="-3"/>
          <w:sz w:val="24"/>
        </w:rPr>
        <w:t xml:space="preserve"> </w:t>
      </w:r>
      <w:r>
        <w:rPr>
          <w:color w:val="202020"/>
          <w:sz w:val="24"/>
        </w:rPr>
        <w:t>dietary</w:t>
      </w:r>
      <w:r>
        <w:rPr>
          <w:color w:val="202020"/>
          <w:spacing w:val="-3"/>
          <w:sz w:val="24"/>
        </w:rPr>
        <w:t xml:space="preserve"> </w:t>
      </w:r>
      <w:r>
        <w:rPr>
          <w:color w:val="202020"/>
          <w:sz w:val="24"/>
        </w:rPr>
        <w:t xml:space="preserve">supplements: regulation, market trends, usage during the covid-19 pandemic, and health effects. </w:t>
      </w:r>
      <w:r>
        <w:rPr>
          <w:i/>
          <w:color w:val="202020"/>
          <w:sz w:val="24"/>
        </w:rPr>
        <w:t>Nutrients</w:t>
      </w:r>
      <w:r>
        <w:rPr>
          <w:color w:val="202020"/>
          <w:sz w:val="24"/>
        </w:rPr>
        <w:t>. 2023;15(15):3320. Published 2023 Jul 26. doi:10.3390/nu15153320</w:t>
      </w:r>
    </w:p>
    <w:p w14:paraId="57488CCE" w14:textId="77777777" w:rsidR="00AB3354" w:rsidRDefault="00AB3354">
      <w:pPr>
        <w:pStyle w:val="BodyText"/>
      </w:pPr>
    </w:p>
    <w:p w14:paraId="154EAFE0" w14:textId="77777777" w:rsidR="00AB3354" w:rsidRDefault="00D77678">
      <w:pPr>
        <w:pStyle w:val="ListParagraph"/>
        <w:numPr>
          <w:ilvl w:val="0"/>
          <w:numId w:val="1"/>
        </w:numPr>
        <w:tabs>
          <w:tab w:val="left" w:pos="720"/>
        </w:tabs>
        <w:ind w:right="63"/>
        <w:rPr>
          <w:color w:val="202020"/>
          <w:sz w:val="24"/>
        </w:rPr>
      </w:pPr>
      <w:proofErr w:type="spellStart"/>
      <w:r>
        <w:rPr>
          <w:color w:val="202020"/>
          <w:sz w:val="24"/>
        </w:rPr>
        <w:t>Wierzejska</w:t>
      </w:r>
      <w:proofErr w:type="spellEnd"/>
      <w:r>
        <w:rPr>
          <w:color w:val="202020"/>
          <w:spacing w:val="-5"/>
          <w:sz w:val="24"/>
        </w:rPr>
        <w:t xml:space="preserve"> </w:t>
      </w:r>
      <w:r>
        <w:rPr>
          <w:color w:val="202020"/>
          <w:sz w:val="24"/>
        </w:rPr>
        <w:t>RE.</w:t>
      </w:r>
      <w:r>
        <w:rPr>
          <w:color w:val="202020"/>
          <w:spacing w:val="-5"/>
          <w:sz w:val="24"/>
        </w:rPr>
        <w:t xml:space="preserve"> </w:t>
      </w:r>
      <w:r>
        <w:rPr>
          <w:color w:val="202020"/>
          <w:sz w:val="24"/>
        </w:rPr>
        <w:t>Dietary</w:t>
      </w:r>
      <w:r>
        <w:rPr>
          <w:color w:val="202020"/>
          <w:spacing w:val="-5"/>
          <w:sz w:val="24"/>
        </w:rPr>
        <w:t xml:space="preserve"> </w:t>
      </w:r>
      <w:r>
        <w:rPr>
          <w:color w:val="202020"/>
          <w:sz w:val="24"/>
        </w:rPr>
        <w:t>supplements-for</w:t>
      </w:r>
      <w:r>
        <w:rPr>
          <w:color w:val="202020"/>
          <w:spacing w:val="-5"/>
          <w:sz w:val="24"/>
        </w:rPr>
        <w:t xml:space="preserve"> </w:t>
      </w:r>
      <w:r>
        <w:rPr>
          <w:color w:val="202020"/>
          <w:sz w:val="24"/>
        </w:rPr>
        <w:t>whom?</w:t>
      </w:r>
      <w:r>
        <w:rPr>
          <w:color w:val="202020"/>
          <w:spacing w:val="-5"/>
          <w:sz w:val="24"/>
        </w:rPr>
        <w:t xml:space="preserve"> </w:t>
      </w:r>
      <w:r>
        <w:rPr>
          <w:color w:val="202020"/>
          <w:sz w:val="24"/>
        </w:rPr>
        <w:t>the</w:t>
      </w:r>
      <w:r>
        <w:rPr>
          <w:color w:val="202020"/>
          <w:spacing w:val="-5"/>
          <w:sz w:val="24"/>
        </w:rPr>
        <w:t xml:space="preserve"> </w:t>
      </w:r>
      <w:r>
        <w:rPr>
          <w:color w:val="202020"/>
          <w:sz w:val="24"/>
        </w:rPr>
        <w:t>current</w:t>
      </w:r>
      <w:r>
        <w:rPr>
          <w:color w:val="202020"/>
          <w:spacing w:val="-5"/>
          <w:sz w:val="24"/>
        </w:rPr>
        <w:t xml:space="preserve"> </w:t>
      </w:r>
      <w:r>
        <w:rPr>
          <w:color w:val="202020"/>
          <w:sz w:val="24"/>
        </w:rPr>
        <w:t>state</w:t>
      </w:r>
      <w:r>
        <w:rPr>
          <w:color w:val="202020"/>
          <w:spacing w:val="-5"/>
          <w:sz w:val="24"/>
        </w:rPr>
        <w:t xml:space="preserve"> </w:t>
      </w:r>
      <w:r>
        <w:rPr>
          <w:color w:val="202020"/>
          <w:sz w:val="24"/>
        </w:rPr>
        <w:t>of</w:t>
      </w:r>
      <w:r>
        <w:rPr>
          <w:color w:val="202020"/>
          <w:spacing w:val="-5"/>
          <w:sz w:val="24"/>
        </w:rPr>
        <w:t xml:space="preserve"> </w:t>
      </w:r>
      <w:r>
        <w:rPr>
          <w:color w:val="202020"/>
          <w:sz w:val="24"/>
        </w:rPr>
        <w:t>knowledge</w:t>
      </w:r>
      <w:r>
        <w:rPr>
          <w:color w:val="202020"/>
          <w:spacing w:val="-5"/>
          <w:sz w:val="24"/>
        </w:rPr>
        <w:t xml:space="preserve"> </w:t>
      </w:r>
      <w:r>
        <w:rPr>
          <w:color w:val="202020"/>
          <w:sz w:val="24"/>
        </w:rPr>
        <w:t>about</w:t>
      </w:r>
      <w:r>
        <w:rPr>
          <w:color w:val="202020"/>
          <w:spacing w:val="-5"/>
          <w:sz w:val="24"/>
        </w:rPr>
        <w:t xml:space="preserve"> </w:t>
      </w:r>
      <w:r>
        <w:rPr>
          <w:color w:val="202020"/>
          <w:sz w:val="24"/>
        </w:rPr>
        <w:t xml:space="preserve">the health effects of selected supplement use. </w:t>
      </w:r>
      <w:r>
        <w:rPr>
          <w:i/>
          <w:color w:val="202020"/>
          <w:sz w:val="24"/>
        </w:rPr>
        <w:t>Int J Environ Res Public Health</w:t>
      </w:r>
      <w:r>
        <w:rPr>
          <w:color w:val="202020"/>
          <w:sz w:val="24"/>
        </w:rPr>
        <w:t>. 2021;18(17):8897. Published 2021 Aug 24. doi:10.3390/ijerph18178897</w:t>
      </w:r>
    </w:p>
    <w:p w14:paraId="06BDF394" w14:textId="77777777" w:rsidR="00AB3354" w:rsidRDefault="00AB3354">
      <w:pPr>
        <w:pStyle w:val="BodyText"/>
      </w:pPr>
    </w:p>
    <w:p w14:paraId="40362804" w14:textId="77777777" w:rsidR="00AB3354" w:rsidRDefault="00D77678">
      <w:pPr>
        <w:pStyle w:val="ListParagraph"/>
        <w:numPr>
          <w:ilvl w:val="0"/>
          <w:numId w:val="1"/>
        </w:numPr>
        <w:tabs>
          <w:tab w:val="left" w:pos="720"/>
        </w:tabs>
        <w:ind w:right="453"/>
        <w:rPr>
          <w:sz w:val="24"/>
        </w:rPr>
      </w:pPr>
      <w:r>
        <w:rPr>
          <w:sz w:val="24"/>
        </w:rPr>
        <w:t>Tuli HS, Sandhu SS, Sharma AK. Pharmacological and therapeutic potential of cordyceps</w:t>
      </w:r>
      <w:r>
        <w:rPr>
          <w:spacing w:val="-5"/>
          <w:sz w:val="24"/>
        </w:rPr>
        <w:t xml:space="preserve"> </w:t>
      </w:r>
      <w:r>
        <w:rPr>
          <w:sz w:val="24"/>
        </w:rPr>
        <w:t>with</w:t>
      </w:r>
      <w:r>
        <w:rPr>
          <w:spacing w:val="-5"/>
          <w:sz w:val="24"/>
        </w:rPr>
        <w:t xml:space="preserve"> </w:t>
      </w:r>
      <w:r>
        <w:rPr>
          <w:sz w:val="24"/>
        </w:rPr>
        <w:t>special</w:t>
      </w:r>
      <w:r>
        <w:rPr>
          <w:spacing w:val="-5"/>
          <w:sz w:val="24"/>
        </w:rPr>
        <w:t xml:space="preserve"> </w:t>
      </w:r>
      <w:r>
        <w:rPr>
          <w:sz w:val="24"/>
        </w:rPr>
        <w:t>reference</w:t>
      </w:r>
      <w:r>
        <w:rPr>
          <w:spacing w:val="-5"/>
          <w:sz w:val="24"/>
        </w:rPr>
        <w:t xml:space="preserve"> </w:t>
      </w:r>
      <w:r>
        <w:rPr>
          <w:sz w:val="24"/>
        </w:rPr>
        <w:t>to</w:t>
      </w:r>
      <w:r>
        <w:rPr>
          <w:spacing w:val="-5"/>
          <w:sz w:val="24"/>
        </w:rPr>
        <w:t xml:space="preserve"> </w:t>
      </w:r>
      <w:r>
        <w:rPr>
          <w:sz w:val="24"/>
        </w:rPr>
        <w:t>cordycepin.</w:t>
      </w:r>
      <w:r>
        <w:rPr>
          <w:spacing w:val="-5"/>
          <w:sz w:val="24"/>
        </w:rPr>
        <w:t xml:space="preserve"> </w:t>
      </w:r>
      <w:r>
        <w:rPr>
          <w:i/>
          <w:sz w:val="24"/>
        </w:rPr>
        <w:t>3</w:t>
      </w:r>
      <w:r>
        <w:rPr>
          <w:i/>
          <w:spacing w:val="-5"/>
          <w:sz w:val="24"/>
        </w:rPr>
        <w:t xml:space="preserve"> </w:t>
      </w:r>
      <w:r>
        <w:rPr>
          <w:i/>
          <w:sz w:val="24"/>
        </w:rPr>
        <w:t>Biotech</w:t>
      </w:r>
      <w:r>
        <w:rPr>
          <w:sz w:val="24"/>
        </w:rPr>
        <w:t>.</w:t>
      </w:r>
      <w:r>
        <w:rPr>
          <w:spacing w:val="-5"/>
          <w:sz w:val="24"/>
        </w:rPr>
        <w:t xml:space="preserve"> </w:t>
      </w:r>
      <w:r>
        <w:rPr>
          <w:sz w:val="24"/>
        </w:rPr>
        <w:t>2013;4(1):1-12.</w:t>
      </w:r>
      <w:r>
        <w:rPr>
          <w:spacing w:val="-5"/>
          <w:sz w:val="24"/>
        </w:rPr>
        <w:t xml:space="preserve"> </w:t>
      </w:r>
      <w:r>
        <w:rPr>
          <w:sz w:val="24"/>
        </w:rPr>
        <w:t xml:space="preserve">Published 2013 Feb 19. </w:t>
      </w:r>
      <w:proofErr w:type="spellStart"/>
      <w:proofErr w:type="gramStart"/>
      <w:r>
        <w:rPr>
          <w:sz w:val="24"/>
        </w:rPr>
        <w:t>doi:https</w:t>
      </w:r>
      <w:proofErr w:type="spellEnd"/>
      <w:r>
        <w:rPr>
          <w:sz w:val="24"/>
        </w:rPr>
        <w:t>://doi.org/10.1007/s13205-013-0121-9</w:t>
      </w:r>
      <w:proofErr w:type="gramEnd"/>
    </w:p>
    <w:p w14:paraId="78AA0495" w14:textId="77777777" w:rsidR="00AB3354" w:rsidRDefault="00AB3354">
      <w:pPr>
        <w:pStyle w:val="BodyText"/>
      </w:pPr>
    </w:p>
    <w:p w14:paraId="2D7EADE2" w14:textId="77777777" w:rsidR="00AB3354" w:rsidRDefault="00D77678">
      <w:pPr>
        <w:pStyle w:val="ListParagraph"/>
        <w:numPr>
          <w:ilvl w:val="0"/>
          <w:numId w:val="1"/>
        </w:numPr>
        <w:tabs>
          <w:tab w:val="left" w:pos="720"/>
        </w:tabs>
        <w:ind w:right="175"/>
        <w:rPr>
          <w:sz w:val="24"/>
        </w:rPr>
      </w:pPr>
      <w:r>
        <w:rPr>
          <w:sz w:val="24"/>
        </w:rPr>
        <w:t>Yue K, Ye M, Zhou Z, Sun W, Lin X. The genus cordyceps: A chemical and pharmacological</w:t>
      </w:r>
      <w:r>
        <w:rPr>
          <w:spacing w:val="-8"/>
          <w:sz w:val="24"/>
        </w:rPr>
        <w:t xml:space="preserve"> </w:t>
      </w:r>
      <w:r>
        <w:rPr>
          <w:sz w:val="24"/>
        </w:rPr>
        <w:t>review.</w:t>
      </w:r>
      <w:r>
        <w:rPr>
          <w:spacing w:val="-8"/>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Pharmacy</w:t>
      </w:r>
      <w:r>
        <w:rPr>
          <w:i/>
          <w:spacing w:val="-8"/>
          <w:sz w:val="24"/>
        </w:rPr>
        <w:t xml:space="preserve"> </w:t>
      </w:r>
      <w:r>
        <w:rPr>
          <w:i/>
          <w:sz w:val="24"/>
        </w:rPr>
        <w:t>and</w:t>
      </w:r>
      <w:r>
        <w:rPr>
          <w:i/>
          <w:spacing w:val="-8"/>
          <w:sz w:val="24"/>
        </w:rPr>
        <w:t xml:space="preserve"> </w:t>
      </w:r>
      <w:r>
        <w:rPr>
          <w:i/>
          <w:sz w:val="24"/>
        </w:rPr>
        <w:t>Pharmacology</w:t>
      </w:r>
      <w:r>
        <w:rPr>
          <w:sz w:val="24"/>
        </w:rPr>
        <w:t>.</w:t>
      </w:r>
      <w:r>
        <w:rPr>
          <w:spacing w:val="-8"/>
          <w:sz w:val="24"/>
        </w:rPr>
        <w:t xml:space="preserve"> </w:t>
      </w:r>
      <w:r>
        <w:rPr>
          <w:sz w:val="24"/>
        </w:rPr>
        <w:t>2012;65(4):474-</w:t>
      </w:r>
      <w:r>
        <w:rPr>
          <w:sz w:val="24"/>
        </w:rPr>
        <w:t xml:space="preserve">493. Published 2012 Oct 23. </w:t>
      </w:r>
      <w:proofErr w:type="spellStart"/>
      <w:r>
        <w:rPr>
          <w:sz w:val="24"/>
        </w:rPr>
        <w:t>doi:</w:t>
      </w:r>
      <w:hyperlink r:id="rId8">
        <w:r>
          <w:rPr>
            <w:color w:val="1154CC"/>
            <w:sz w:val="24"/>
            <w:u w:val="thick" w:color="1154CC"/>
          </w:rPr>
          <w:t>https</w:t>
        </w:r>
        <w:proofErr w:type="spellEnd"/>
        <w:r>
          <w:rPr>
            <w:color w:val="1154CC"/>
            <w:sz w:val="24"/>
            <w:u w:val="thick" w:color="1154CC"/>
          </w:rPr>
          <w:t>://doi.org/10.1111/j.2042-7158.2012.01601.x</w:t>
        </w:r>
      </w:hyperlink>
    </w:p>
    <w:p w14:paraId="6FE1845A" w14:textId="77777777" w:rsidR="00AB3354" w:rsidRDefault="00AB3354">
      <w:pPr>
        <w:pStyle w:val="BodyText"/>
      </w:pPr>
    </w:p>
    <w:p w14:paraId="399F54F3" w14:textId="77777777" w:rsidR="00AB3354" w:rsidRDefault="00D77678">
      <w:pPr>
        <w:pStyle w:val="ListParagraph"/>
        <w:numPr>
          <w:ilvl w:val="0"/>
          <w:numId w:val="1"/>
        </w:numPr>
        <w:tabs>
          <w:tab w:val="left" w:pos="720"/>
        </w:tabs>
        <w:ind w:right="228"/>
        <w:rPr>
          <w:sz w:val="24"/>
        </w:rPr>
      </w:pPr>
      <w:r>
        <w:rPr>
          <w:sz w:val="24"/>
        </w:rPr>
        <w:t>Shashidhar MG, Giridhar P, Udaya Sankar K, Manohar B. Bioactive principles from cordyceps</w:t>
      </w:r>
      <w:r>
        <w:rPr>
          <w:spacing w:val="-5"/>
          <w:sz w:val="24"/>
        </w:rPr>
        <w:t xml:space="preserve"> </w:t>
      </w:r>
      <w:r>
        <w:rPr>
          <w:sz w:val="24"/>
        </w:rPr>
        <w:t>sinensis:</w:t>
      </w:r>
      <w:r>
        <w:rPr>
          <w:spacing w:val="-5"/>
          <w:sz w:val="24"/>
        </w:rPr>
        <w:t xml:space="preserve"> </w:t>
      </w:r>
      <w:r>
        <w:rPr>
          <w:sz w:val="24"/>
        </w:rPr>
        <w:t>a</w:t>
      </w:r>
      <w:r>
        <w:rPr>
          <w:spacing w:val="-5"/>
          <w:sz w:val="24"/>
        </w:rPr>
        <w:t xml:space="preserve"> </w:t>
      </w:r>
      <w:r>
        <w:rPr>
          <w:sz w:val="24"/>
        </w:rPr>
        <w:t>potent</w:t>
      </w:r>
      <w:r>
        <w:rPr>
          <w:spacing w:val="-5"/>
          <w:sz w:val="24"/>
        </w:rPr>
        <w:t xml:space="preserve"> </w:t>
      </w:r>
      <w:r>
        <w:rPr>
          <w:sz w:val="24"/>
        </w:rPr>
        <w:t>food</w:t>
      </w:r>
      <w:r>
        <w:rPr>
          <w:spacing w:val="-5"/>
          <w:sz w:val="24"/>
        </w:rPr>
        <w:t xml:space="preserve"> </w:t>
      </w:r>
      <w:r>
        <w:rPr>
          <w:sz w:val="24"/>
        </w:rPr>
        <w:t>supplement</w:t>
      </w:r>
      <w:r>
        <w:rPr>
          <w:spacing w:val="-5"/>
          <w:sz w:val="24"/>
        </w:rPr>
        <w:t xml:space="preserve"> </w:t>
      </w:r>
      <w:r>
        <w:rPr>
          <w:sz w:val="24"/>
        </w:rPr>
        <w:t>–</w:t>
      </w:r>
      <w:r>
        <w:rPr>
          <w:spacing w:val="-5"/>
          <w:sz w:val="24"/>
        </w:rPr>
        <w:t xml:space="preserve"> </w:t>
      </w:r>
      <w:r>
        <w:rPr>
          <w:sz w:val="24"/>
        </w:rPr>
        <w:t>A</w:t>
      </w:r>
      <w:r>
        <w:rPr>
          <w:spacing w:val="-5"/>
          <w:sz w:val="24"/>
        </w:rPr>
        <w:t xml:space="preserve"> </w:t>
      </w:r>
      <w:r>
        <w:rPr>
          <w:sz w:val="24"/>
        </w:rPr>
        <w:t>review.</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Functional</w:t>
      </w:r>
      <w:r>
        <w:rPr>
          <w:i/>
          <w:spacing w:val="-5"/>
          <w:sz w:val="24"/>
        </w:rPr>
        <w:t xml:space="preserve"> </w:t>
      </w:r>
      <w:r>
        <w:rPr>
          <w:i/>
          <w:sz w:val="24"/>
        </w:rPr>
        <w:t>Foods</w:t>
      </w:r>
      <w:r>
        <w:rPr>
          <w:sz w:val="24"/>
        </w:rPr>
        <w:t>. 2013;5(3):1013-1030. Published 2013 May 24.</w:t>
      </w:r>
    </w:p>
    <w:p w14:paraId="308AC99E" w14:textId="77777777" w:rsidR="00AB3354" w:rsidRDefault="00D77678">
      <w:pPr>
        <w:pStyle w:val="BodyText"/>
        <w:ind w:left="720"/>
      </w:pPr>
      <w:proofErr w:type="spellStart"/>
      <w:r>
        <w:rPr>
          <w:spacing w:val="-2"/>
        </w:rPr>
        <w:t>doi:</w:t>
      </w:r>
      <w:hyperlink r:id="rId9">
        <w:r>
          <w:rPr>
            <w:color w:val="1154CC"/>
            <w:spacing w:val="-2"/>
            <w:u w:val="thick" w:color="1154CC"/>
          </w:rPr>
          <w:t>https</w:t>
        </w:r>
        <w:proofErr w:type="spellEnd"/>
        <w:r>
          <w:rPr>
            <w:color w:val="1154CC"/>
            <w:spacing w:val="-2"/>
            <w:u w:val="thick" w:color="1154CC"/>
          </w:rPr>
          <w:t>://doi.org/10.1016/j.jff.2013.04.018</w:t>
        </w:r>
      </w:hyperlink>
    </w:p>
    <w:p w14:paraId="576575FC" w14:textId="77777777" w:rsidR="00AB3354" w:rsidRDefault="00D77678">
      <w:pPr>
        <w:pStyle w:val="ListParagraph"/>
        <w:numPr>
          <w:ilvl w:val="0"/>
          <w:numId w:val="1"/>
        </w:numPr>
        <w:tabs>
          <w:tab w:val="left" w:pos="720"/>
        </w:tabs>
        <w:spacing w:before="200"/>
        <w:ind w:right="250"/>
        <w:rPr>
          <w:color w:val="202020"/>
          <w:sz w:val="24"/>
        </w:rPr>
      </w:pPr>
      <w:proofErr w:type="spellStart"/>
      <w:r>
        <w:rPr>
          <w:color w:val="202020"/>
          <w:sz w:val="24"/>
        </w:rPr>
        <w:t>Jędrejko</w:t>
      </w:r>
      <w:proofErr w:type="spellEnd"/>
      <w:r>
        <w:rPr>
          <w:color w:val="202020"/>
          <w:sz w:val="24"/>
        </w:rPr>
        <w:t xml:space="preserve"> KJ, Lazur J, Muszyńska B. </w:t>
      </w:r>
      <w:r>
        <w:rPr>
          <w:i/>
          <w:color w:val="202020"/>
          <w:sz w:val="24"/>
        </w:rPr>
        <w:t>Cordyceps militaris</w:t>
      </w:r>
      <w:r>
        <w:rPr>
          <w:color w:val="202020"/>
          <w:sz w:val="24"/>
        </w:rPr>
        <w:t>: an overview of its chemical constituents</w:t>
      </w:r>
      <w:r>
        <w:rPr>
          <w:color w:val="202020"/>
          <w:spacing w:val="-7"/>
          <w:sz w:val="24"/>
        </w:rPr>
        <w:t xml:space="preserve"> </w:t>
      </w:r>
      <w:r>
        <w:rPr>
          <w:color w:val="202020"/>
          <w:sz w:val="24"/>
        </w:rPr>
        <w:t>in</w:t>
      </w:r>
      <w:r>
        <w:rPr>
          <w:color w:val="202020"/>
          <w:spacing w:val="-7"/>
          <w:sz w:val="24"/>
        </w:rPr>
        <w:t xml:space="preserve"> </w:t>
      </w:r>
      <w:r>
        <w:rPr>
          <w:color w:val="202020"/>
          <w:sz w:val="24"/>
        </w:rPr>
        <w:t>relation</w:t>
      </w:r>
      <w:r>
        <w:rPr>
          <w:color w:val="202020"/>
          <w:spacing w:val="-7"/>
          <w:sz w:val="24"/>
        </w:rPr>
        <w:t xml:space="preserve"> </w:t>
      </w:r>
      <w:r>
        <w:rPr>
          <w:color w:val="202020"/>
          <w:sz w:val="24"/>
        </w:rPr>
        <w:t>to</w:t>
      </w:r>
      <w:r>
        <w:rPr>
          <w:color w:val="202020"/>
          <w:spacing w:val="-7"/>
          <w:sz w:val="24"/>
        </w:rPr>
        <w:t xml:space="preserve"> </w:t>
      </w:r>
      <w:r>
        <w:rPr>
          <w:color w:val="202020"/>
          <w:sz w:val="24"/>
        </w:rPr>
        <w:t>biological</w:t>
      </w:r>
      <w:r>
        <w:rPr>
          <w:color w:val="202020"/>
          <w:spacing w:val="-7"/>
          <w:sz w:val="24"/>
        </w:rPr>
        <w:t xml:space="preserve"> </w:t>
      </w:r>
      <w:r>
        <w:rPr>
          <w:color w:val="202020"/>
          <w:sz w:val="24"/>
        </w:rPr>
        <w:t>activity.</w:t>
      </w:r>
      <w:r>
        <w:rPr>
          <w:color w:val="202020"/>
          <w:spacing w:val="-7"/>
          <w:sz w:val="24"/>
        </w:rPr>
        <w:t xml:space="preserve"> </w:t>
      </w:r>
      <w:r>
        <w:rPr>
          <w:i/>
          <w:color w:val="202020"/>
          <w:sz w:val="24"/>
        </w:rPr>
        <w:t>Foods</w:t>
      </w:r>
      <w:r>
        <w:rPr>
          <w:color w:val="202020"/>
          <w:sz w:val="24"/>
        </w:rPr>
        <w:t>.</w:t>
      </w:r>
      <w:r>
        <w:rPr>
          <w:color w:val="202020"/>
          <w:spacing w:val="-7"/>
          <w:sz w:val="24"/>
        </w:rPr>
        <w:t xml:space="preserve"> </w:t>
      </w:r>
      <w:r>
        <w:rPr>
          <w:color w:val="202020"/>
          <w:sz w:val="24"/>
        </w:rPr>
        <w:t>2021;10(11):2634.</w:t>
      </w:r>
      <w:r>
        <w:rPr>
          <w:color w:val="202020"/>
          <w:spacing w:val="-7"/>
          <w:sz w:val="24"/>
        </w:rPr>
        <w:t xml:space="preserve"> </w:t>
      </w:r>
      <w:r>
        <w:rPr>
          <w:color w:val="202020"/>
          <w:sz w:val="24"/>
        </w:rPr>
        <w:t>Published</w:t>
      </w:r>
      <w:r>
        <w:rPr>
          <w:color w:val="202020"/>
          <w:spacing w:val="-7"/>
          <w:sz w:val="24"/>
        </w:rPr>
        <w:t xml:space="preserve"> </w:t>
      </w:r>
      <w:r>
        <w:rPr>
          <w:color w:val="202020"/>
          <w:sz w:val="24"/>
        </w:rPr>
        <w:t>2021 Oct 30. doi:10.3390/foods10112634</w:t>
      </w:r>
    </w:p>
    <w:p w14:paraId="6A6C183D" w14:textId="77777777" w:rsidR="00AB3354" w:rsidRDefault="00D77678">
      <w:pPr>
        <w:pStyle w:val="ListParagraph"/>
        <w:numPr>
          <w:ilvl w:val="0"/>
          <w:numId w:val="1"/>
        </w:numPr>
        <w:tabs>
          <w:tab w:val="left" w:pos="720"/>
        </w:tabs>
        <w:spacing w:before="240"/>
        <w:ind w:right="471"/>
        <w:rPr>
          <w:sz w:val="24"/>
        </w:rPr>
      </w:pPr>
      <w:r>
        <w:rPr>
          <w:sz w:val="24"/>
        </w:rPr>
        <w:t xml:space="preserve">Panicker S. Cordyceps the fungal gold - a review. </w:t>
      </w:r>
      <w:r>
        <w:rPr>
          <w:i/>
          <w:sz w:val="24"/>
        </w:rPr>
        <w:t>Advances in Research</w:t>
      </w:r>
      <w:r>
        <w:rPr>
          <w:sz w:val="24"/>
        </w:rPr>
        <w:t>. 2017;11(3):1-16.</w:t>
      </w:r>
      <w:r>
        <w:rPr>
          <w:spacing w:val="-11"/>
          <w:sz w:val="24"/>
        </w:rPr>
        <w:t xml:space="preserve"> </w:t>
      </w:r>
      <w:r>
        <w:rPr>
          <w:sz w:val="24"/>
        </w:rPr>
        <w:t>Published</w:t>
      </w:r>
      <w:r>
        <w:rPr>
          <w:spacing w:val="-11"/>
          <w:sz w:val="24"/>
        </w:rPr>
        <w:t xml:space="preserve"> </w:t>
      </w:r>
      <w:r>
        <w:rPr>
          <w:sz w:val="24"/>
        </w:rPr>
        <w:t>2017</w:t>
      </w:r>
      <w:r>
        <w:rPr>
          <w:spacing w:val="-11"/>
          <w:sz w:val="24"/>
        </w:rPr>
        <w:t xml:space="preserve"> </w:t>
      </w:r>
      <w:r>
        <w:rPr>
          <w:sz w:val="24"/>
        </w:rPr>
        <w:t>Aug</w:t>
      </w:r>
      <w:r>
        <w:rPr>
          <w:spacing w:val="-11"/>
          <w:sz w:val="24"/>
        </w:rPr>
        <w:t xml:space="preserve"> </w:t>
      </w:r>
      <w:r>
        <w:rPr>
          <w:sz w:val="24"/>
        </w:rPr>
        <w:t>30.</w:t>
      </w:r>
      <w:r>
        <w:rPr>
          <w:spacing w:val="-11"/>
          <w:sz w:val="24"/>
        </w:rPr>
        <w:t xml:space="preserve"> </w:t>
      </w:r>
      <w:proofErr w:type="spellStart"/>
      <w:r>
        <w:rPr>
          <w:sz w:val="24"/>
        </w:rPr>
        <w:t>doi:</w:t>
      </w:r>
      <w:hyperlink r:id="rId10">
        <w:r>
          <w:rPr>
            <w:color w:val="1154CC"/>
            <w:sz w:val="24"/>
            <w:u w:val="thick" w:color="1154CC"/>
          </w:rPr>
          <w:t>https</w:t>
        </w:r>
        <w:proofErr w:type="spellEnd"/>
        <w:r>
          <w:rPr>
            <w:color w:val="1154CC"/>
            <w:sz w:val="24"/>
            <w:u w:val="thick" w:color="1154CC"/>
          </w:rPr>
          <w:t>://doi.org/10.9734/air/2017/35923</w:t>
        </w:r>
      </w:hyperlink>
    </w:p>
    <w:p w14:paraId="4FEAD83E" w14:textId="77777777" w:rsidR="00AB3354" w:rsidRDefault="00D77678">
      <w:pPr>
        <w:pStyle w:val="ListParagraph"/>
        <w:numPr>
          <w:ilvl w:val="0"/>
          <w:numId w:val="1"/>
        </w:numPr>
        <w:tabs>
          <w:tab w:val="left" w:pos="720"/>
        </w:tabs>
        <w:spacing w:before="200"/>
        <w:ind w:right="1019"/>
        <w:rPr>
          <w:sz w:val="24"/>
        </w:rPr>
      </w:pPr>
      <w:r>
        <w:rPr>
          <w:color w:val="202020"/>
          <w:sz w:val="24"/>
        </w:rPr>
        <w:t>Shweta,</w:t>
      </w:r>
      <w:r>
        <w:rPr>
          <w:color w:val="202020"/>
          <w:spacing w:val="-3"/>
          <w:sz w:val="24"/>
        </w:rPr>
        <w:t xml:space="preserve"> </w:t>
      </w:r>
      <w:r>
        <w:rPr>
          <w:color w:val="202020"/>
          <w:sz w:val="24"/>
        </w:rPr>
        <w:t>Abdullah</w:t>
      </w:r>
      <w:r>
        <w:rPr>
          <w:color w:val="202020"/>
          <w:spacing w:val="-3"/>
          <w:sz w:val="24"/>
        </w:rPr>
        <w:t xml:space="preserve"> </w:t>
      </w:r>
      <w:r>
        <w:rPr>
          <w:color w:val="202020"/>
          <w:sz w:val="24"/>
        </w:rPr>
        <w:t>S,</w:t>
      </w:r>
      <w:r>
        <w:rPr>
          <w:color w:val="202020"/>
          <w:spacing w:val="-3"/>
          <w:sz w:val="24"/>
        </w:rPr>
        <w:t xml:space="preserve"> </w:t>
      </w:r>
      <w:r>
        <w:rPr>
          <w:color w:val="202020"/>
          <w:sz w:val="24"/>
        </w:rPr>
        <w:t>Komal,</w:t>
      </w:r>
      <w:r>
        <w:rPr>
          <w:color w:val="202020"/>
          <w:spacing w:val="-3"/>
          <w:sz w:val="24"/>
        </w:rPr>
        <w:t xml:space="preserve"> </w:t>
      </w:r>
      <w:r>
        <w:rPr>
          <w:color w:val="202020"/>
          <w:sz w:val="24"/>
        </w:rPr>
        <w:t>Kumar</w:t>
      </w:r>
      <w:r>
        <w:rPr>
          <w:color w:val="202020"/>
          <w:spacing w:val="-3"/>
          <w:sz w:val="24"/>
        </w:rPr>
        <w:t xml:space="preserve"> </w:t>
      </w:r>
      <w:r>
        <w:rPr>
          <w:color w:val="202020"/>
          <w:sz w:val="24"/>
        </w:rPr>
        <w:t>A.</w:t>
      </w:r>
      <w:r>
        <w:rPr>
          <w:color w:val="202020"/>
          <w:spacing w:val="-3"/>
          <w:sz w:val="24"/>
        </w:rPr>
        <w:t xml:space="preserve"> </w:t>
      </w:r>
      <w:r>
        <w:rPr>
          <w:color w:val="202020"/>
          <w:sz w:val="24"/>
        </w:rPr>
        <w:t>A</w:t>
      </w:r>
      <w:r>
        <w:rPr>
          <w:color w:val="202020"/>
          <w:spacing w:val="-3"/>
          <w:sz w:val="24"/>
        </w:rPr>
        <w:t xml:space="preserve"> </w:t>
      </w:r>
      <w:r>
        <w:rPr>
          <w:color w:val="202020"/>
          <w:sz w:val="24"/>
        </w:rPr>
        <w:t>brief</w:t>
      </w:r>
      <w:r>
        <w:rPr>
          <w:color w:val="202020"/>
          <w:spacing w:val="-3"/>
          <w:sz w:val="24"/>
        </w:rPr>
        <w:t xml:space="preserve"> </w:t>
      </w:r>
      <w:r>
        <w:rPr>
          <w:color w:val="202020"/>
          <w:sz w:val="24"/>
        </w:rPr>
        <w:t>review</w:t>
      </w:r>
      <w:r>
        <w:rPr>
          <w:color w:val="202020"/>
          <w:spacing w:val="-3"/>
          <w:sz w:val="24"/>
        </w:rPr>
        <w:t xml:space="preserve"> </w:t>
      </w:r>
      <w:r>
        <w:rPr>
          <w:color w:val="202020"/>
          <w:sz w:val="24"/>
        </w:rPr>
        <w:t>on</w:t>
      </w:r>
      <w:r>
        <w:rPr>
          <w:color w:val="202020"/>
          <w:spacing w:val="-3"/>
          <w:sz w:val="24"/>
        </w:rPr>
        <w:t xml:space="preserve"> </w:t>
      </w:r>
      <w:r>
        <w:rPr>
          <w:color w:val="202020"/>
          <w:sz w:val="24"/>
        </w:rPr>
        <w:t>the</w:t>
      </w:r>
      <w:r>
        <w:rPr>
          <w:color w:val="202020"/>
          <w:spacing w:val="-3"/>
          <w:sz w:val="24"/>
        </w:rPr>
        <w:t xml:space="preserve"> </w:t>
      </w:r>
      <w:r>
        <w:rPr>
          <w:color w:val="202020"/>
          <w:sz w:val="24"/>
        </w:rPr>
        <w:t>medicinal</w:t>
      </w:r>
      <w:r>
        <w:rPr>
          <w:color w:val="202020"/>
          <w:spacing w:val="-3"/>
          <w:sz w:val="24"/>
        </w:rPr>
        <w:t xml:space="preserve"> </w:t>
      </w:r>
      <w:r>
        <w:rPr>
          <w:color w:val="202020"/>
          <w:sz w:val="24"/>
        </w:rPr>
        <w:t>uses</w:t>
      </w:r>
      <w:r>
        <w:rPr>
          <w:color w:val="202020"/>
          <w:spacing w:val="-3"/>
          <w:sz w:val="24"/>
        </w:rPr>
        <w:t xml:space="preserve"> </w:t>
      </w:r>
      <w:r>
        <w:rPr>
          <w:color w:val="202020"/>
          <w:sz w:val="24"/>
        </w:rPr>
        <w:t xml:space="preserve">of cordyceps militaris. </w:t>
      </w:r>
      <w:r>
        <w:rPr>
          <w:i/>
          <w:color w:val="202020"/>
          <w:sz w:val="24"/>
        </w:rPr>
        <w:t>Pharmacological Research - Modern Chinese Medicine</w:t>
      </w:r>
      <w:r>
        <w:rPr>
          <w:color w:val="202020"/>
          <w:sz w:val="24"/>
        </w:rPr>
        <w:t xml:space="preserve">. </w:t>
      </w:r>
      <w:proofErr w:type="gramStart"/>
      <w:r>
        <w:rPr>
          <w:color w:val="202020"/>
          <w:sz w:val="24"/>
        </w:rPr>
        <w:t>2023;7:100228</w:t>
      </w:r>
      <w:proofErr w:type="gramEnd"/>
      <w:r>
        <w:rPr>
          <w:color w:val="202020"/>
          <w:sz w:val="24"/>
        </w:rPr>
        <w:t xml:space="preserve">. </w:t>
      </w:r>
      <w:proofErr w:type="spellStart"/>
      <w:r>
        <w:rPr>
          <w:color w:val="202020"/>
          <w:sz w:val="24"/>
        </w:rPr>
        <w:t>doi:</w:t>
      </w:r>
      <w:hyperlink r:id="rId11">
        <w:r>
          <w:rPr>
            <w:color w:val="1154CC"/>
            <w:sz w:val="24"/>
            <w:u w:val="thick" w:color="1154CC"/>
          </w:rPr>
          <w:t>https</w:t>
        </w:r>
        <w:proofErr w:type="spellEnd"/>
        <w:r>
          <w:rPr>
            <w:color w:val="1154CC"/>
            <w:sz w:val="24"/>
            <w:u w:val="thick" w:color="1154CC"/>
          </w:rPr>
          <w:t>://doi.org/10.1016/j.prmcm.2023.100228</w:t>
        </w:r>
      </w:hyperlink>
    </w:p>
    <w:p w14:paraId="7F769491" w14:textId="77777777" w:rsidR="00AB3354" w:rsidRDefault="00AB3354">
      <w:pPr>
        <w:pStyle w:val="BodyText"/>
      </w:pPr>
    </w:p>
    <w:p w14:paraId="032E7AE9" w14:textId="77777777" w:rsidR="00AB3354" w:rsidRDefault="00D77678">
      <w:pPr>
        <w:pStyle w:val="ListParagraph"/>
        <w:numPr>
          <w:ilvl w:val="0"/>
          <w:numId w:val="1"/>
        </w:numPr>
        <w:tabs>
          <w:tab w:val="left" w:pos="720"/>
        </w:tabs>
        <w:ind w:right="115"/>
        <w:rPr>
          <w:sz w:val="24"/>
        </w:rPr>
      </w:pPr>
      <w:proofErr w:type="spellStart"/>
      <w:r>
        <w:rPr>
          <w:color w:val="212121"/>
          <w:sz w:val="24"/>
        </w:rPr>
        <w:t>Kontogiannatos</w:t>
      </w:r>
      <w:proofErr w:type="spellEnd"/>
      <w:r>
        <w:rPr>
          <w:color w:val="212121"/>
          <w:sz w:val="24"/>
        </w:rPr>
        <w:t xml:space="preserve"> D, </w:t>
      </w:r>
      <w:proofErr w:type="spellStart"/>
      <w:r>
        <w:rPr>
          <w:color w:val="212121"/>
          <w:sz w:val="24"/>
        </w:rPr>
        <w:t>Koutrotsios</w:t>
      </w:r>
      <w:proofErr w:type="spellEnd"/>
      <w:r>
        <w:rPr>
          <w:color w:val="212121"/>
          <w:sz w:val="24"/>
        </w:rPr>
        <w:t xml:space="preserve"> G, </w:t>
      </w:r>
      <w:proofErr w:type="spellStart"/>
      <w:r>
        <w:rPr>
          <w:color w:val="212121"/>
          <w:sz w:val="24"/>
        </w:rPr>
        <w:t>Xekalaki</w:t>
      </w:r>
      <w:proofErr w:type="spellEnd"/>
      <w:r>
        <w:rPr>
          <w:color w:val="212121"/>
          <w:sz w:val="24"/>
        </w:rPr>
        <w:t xml:space="preserve"> S, </w:t>
      </w:r>
      <w:proofErr w:type="spellStart"/>
      <w:r>
        <w:rPr>
          <w:color w:val="212121"/>
          <w:sz w:val="24"/>
        </w:rPr>
        <w:t>Zervakis</w:t>
      </w:r>
      <w:proofErr w:type="spellEnd"/>
      <w:r>
        <w:rPr>
          <w:color w:val="212121"/>
          <w:sz w:val="24"/>
        </w:rPr>
        <w:t xml:space="preserve"> GI. Biomass and cordycepin production</w:t>
      </w:r>
      <w:r>
        <w:rPr>
          <w:color w:val="212121"/>
          <w:spacing w:val="-5"/>
          <w:sz w:val="24"/>
        </w:rPr>
        <w:t xml:space="preserve"> </w:t>
      </w:r>
      <w:r>
        <w:rPr>
          <w:color w:val="212121"/>
          <w:sz w:val="24"/>
        </w:rPr>
        <w:t>by</w:t>
      </w:r>
      <w:r>
        <w:rPr>
          <w:color w:val="212121"/>
          <w:spacing w:val="-5"/>
          <w:sz w:val="24"/>
        </w:rPr>
        <w:t xml:space="preserve"> </w:t>
      </w:r>
      <w:r>
        <w:rPr>
          <w:color w:val="212121"/>
          <w:sz w:val="24"/>
        </w:rPr>
        <w:t>the</w:t>
      </w:r>
      <w:r>
        <w:rPr>
          <w:color w:val="212121"/>
          <w:spacing w:val="-5"/>
          <w:sz w:val="24"/>
        </w:rPr>
        <w:t xml:space="preserve"> </w:t>
      </w:r>
      <w:r>
        <w:rPr>
          <w:color w:val="212121"/>
          <w:sz w:val="24"/>
        </w:rPr>
        <w:t>medicinal</w:t>
      </w:r>
      <w:r>
        <w:rPr>
          <w:color w:val="212121"/>
          <w:spacing w:val="-5"/>
          <w:sz w:val="24"/>
        </w:rPr>
        <w:t xml:space="preserve"> </w:t>
      </w:r>
      <w:r>
        <w:rPr>
          <w:color w:val="212121"/>
          <w:sz w:val="24"/>
        </w:rPr>
        <w:t>mushroom</w:t>
      </w:r>
      <w:r>
        <w:rPr>
          <w:color w:val="212121"/>
          <w:spacing w:val="-5"/>
          <w:sz w:val="24"/>
        </w:rPr>
        <w:t xml:space="preserve"> </w:t>
      </w:r>
      <w:r>
        <w:rPr>
          <w:i/>
          <w:color w:val="212121"/>
          <w:sz w:val="24"/>
        </w:rPr>
        <w:t>cordyceps</w:t>
      </w:r>
      <w:r>
        <w:rPr>
          <w:i/>
          <w:color w:val="212121"/>
          <w:spacing w:val="-5"/>
          <w:sz w:val="24"/>
        </w:rPr>
        <w:t xml:space="preserve"> </w:t>
      </w:r>
      <w:r>
        <w:rPr>
          <w:i/>
          <w:color w:val="212121"/>
          <w:sz w:val="24"/>
        </w:rPr>
        <w:t>militaris</w:t>
      </w:r>
      <w:r>
        <w:rPr>
          <w:color w:val="212121"/>
          <w:sz w:val="24"/>
        </w:rPr>
        <w:t>—a</w:t>
      </w:r>
      <w:r>
        <w:rPr>
          <w:color w:val="212121"/>
          <w:spacing w:val="-5"/>
          <w:sz w:val="24"/>
        </w:rPr>
        <w:t xml:space="preserve"> </w:t>
      </w:r>
      <w:r>
        <w:rPr>
          <w:color w:val="212121"/>
          <w:sz w:val="24"/>
        </w:rPr>
        <w:t>review</w:t>
      </w:r>
      <w:r>
        <w:rPr>
          <w:color w:val="212121"/>
          <w:spacing w:val="-5"/>
          <w:sz w:val="24"/>
        </w:rPr>
        <w:t xml:space="preserve"> </w:t>
      </w:r>
      <w:r>
        <w:rPr>
          <w:color w:val="212121"/>
          <w:sz w:val="24"/>
        </w:rPr>
        <w:t>of</w:t>
      </w:r>
      <w:r>
        <w:rPr>
          <w:color w:val="212121"/>
          <w:spacing w:val="-5"/>
          <w:sz w:val="24"/>
        </w:rPr>
        <w:t xml:space="preserve"> </w:t>
      </w:r>
      <w:r>
        <w:rPr>
          <w:color w:val="212121"/>
          <w:sz w:val="24"/>
        </w:rPr>
        <w:t>various</w:t>
      </w:r>
      <w:r>
        <w:rPr>
          <w:color w:val="212121"/>
          <w:spacing w:val="-5"/>
          <w:sz w:val="24"/>
        </w:rPr>
        <w:t xml:space="preserve"> </w:t>
      </w:r>
      <w:r>
        <w:rPr>
          <w:color w:val="212121"/>
          <w:sz w:val="24"/>
        </w:rPr>
        <w:t xml:space="preserve">aspects and recent trends towards the exploitation of a valuable fungus. </w:t>
      </w:r>
      <w:r>
        <w:rPr>
          <w:i/>
          <w:color w:val="212121"/>
          <w:sz w:val="24"/>
        </w:rPr>
        <w:t>Journal of Fungi</w:t>
      </w:r>
      <w:r>
        <w:rPr>
          <w:color w:val="212121"/>
          <w:sz w:val="24"/>
        </w:rPr>
        <w:t xml:space="preserve">. 2021; 7(11):986. </w:t>
      </w:r>
      <w:hyperlink r:id="rId12">
        <w:r>
          <w:rPr>
            <w:color w:val="1154CC"/>
            <w:sz w:val="24"/>
            <w:u w:val="thick" w:color="1154CC"/>
          </w:rPr>
          <w:t>https://doi.org/10.3390/jof7110986</w:t>
        </w:r>
      </w:hyperlink>
    </w:p>
    <w:p w14:paraId="292DF66A" w14:textId="77777777" w:rsidR="00AB3354" w:rsidRDefault="00AB3354">
      <w:pPr>
        <w:pStyle w:val="BodyText"/>
      </w:pPr>
    </w:p>
    <w:p w14:paraId="63531C12" w14:textId="77777777" w:rsidR="00AB3354" w:rsidRDefault="00D77678">
      <w:pPr>
        <w:pStyle w:val="ListParagraph"/>
        <w:numPr>
          <w:ilvl w:val="0"/>
          <w:numId w:val="1"/>
        </w:numPr>
        <w:tabs>
          <w:tab w:val="left" w:pos="720"/>
        </w:tabs>
        <w:rPr>
          <w:color w:val="212121"/>
          <w:sz w:val="24"/>
        </w:rPr>
      </w:pPr>
      <w:r>
        <w:rPr>
          <w:color w:val="212121"/>
          <w:sz w:val="24"/>
        </w:rPr>
        <w:t>Wang</w:t>
      </w:r>
      <w:r>
        <w:rPr>
          <w:color w:val="212121"/>
          <w:spacing w:val="-6"/>
          <w:sz w:val="24"/>
        </w:rPr>
        <w:t xml:space="preserve"> </w:t>
      </w:r>
      <w:r>
        <w:rPr>
          <w:color w:val="212121"/>
          <w:sz w:val="24"/>
        </w:rPr>
        <w:t>L,</w:t>
      </w:r>
      <w:r>
        <w:rPr>
          <w:color w:val="212121"/>
          <w:spacing w:val="-6"/>
          <w:sz w:val="24"/>
        </w:rPr>
        <w:t xml:space="preserve"> </w:t>
      </w:r>
      <w:r>
        <w:rPr>
          <w:color w:val="212121"/>
          <w:sz w:val="24"/>
        </w:rPr>
        <w:t>Yan</w:t>
      </w:r>
      <w:r>
        <w:rPr>
          <w:color w:val="212121"/>
          <w:spacing w:val="-6"/>
          <w:sz w:val="24"/>
        </w:rPr>
        <w:t xml:space="preserve"> </w:t>
      </w:r>
      <w:r>
        <w:rPr>
          <w:color w:val="212121"/>
          <w:sz w:val="24"/>
        </w:rPr>
        <w:t>H,</w:t>
      </w:r>
      <w:r>
        <w:rPr>
          <w:color w:val="212121"/>
          <w:spacing w:val="-6"/>
          <w:sz w:val="24"/>
        </w:rPr>
        <w:t xml:space="preserve"> </w:t>
      </w:r>
      <w:r>
        <w:rPr>
          <w:color w:val="212121"/>
          <w:sz w:val="24"/>
        </w:rPr>
        <w:t>Zeng</w:t>
      </w:r>
      <w:r>
        <w:rPr>
          <w:color w:val="212121"/>
          <w:spacing w:val="-6"/>
          <w:sz w:val="24"/>
        </w:rPr>
        <w:t xml:space="preserve"> </w:t>
      </w:r>
      <w:r>
        <w:rPr>
          <w:color w:val="212121"/>
          <w:sz w:val="24"/>
        </w:rPr>
        <w:t>B,</w:t>
      </w:r>
      <w:r>
        <w:rPr>
          <w:color w:val="212121"/>
          <w:spacing w:val="-6"/>
          <w:sz w:val="24"/>
        </w:rPr>
        <w:t xml:space="preserve"> </w:t>
      </w:r>
      <w:r>
        <w:rPr>
          <w:color w:val="212121"/>
          <w:sz w:val="24"/>
        </w:rPr>
        <w:t>Hu</w:t>
      </w:r>
      <w:r>
        <w:rPr>
          <w:color w:val="212121"/>
          <w:spacing w:val="-6"/>
          <w:sz w:val="24"/>
        </w:rPr>
        <w:t xml:space="preserve"> </w:t>
      </w:r>
      <w:r>
        <w:rPr>
          <w:color w:val="212121"/>
          <w:sz w:val="24"/>
        </w:rPr>
        <w:t>Z.</w:t>
      </w:r>
      <w:r>
        <w:rPr>
          <w:color w:val="212121"/>
          <w:spacing w:val="-6"/>
          <w:sz w:val="24"/>
        </w:rPr>
        <w:t xml:space="preserve"> </w:t>
      </w:r>
      <w:r>
        <w:rPr>
          <w:color w:val="212121"/>
          <w:sz w:val="24"/>
        </w:rPr>
        <w:t>Research</w:t>
      </w:r>
      <w:r>
        <w:rPr>
          <w:color w:val="212121"/>
          <w:spacing w:val="-6"/>
          <w:sz w:val="24"/>
        </w:rPr>
        <w:t xml:space="preserve"> </w:t>
      </w:r>
      <w:r>
        <w:rPr>
          <w:color w:val="212121"/>
          <w:sz w:val="24"/>
        </w:rPr>
        <w:t>Progress</w:t>
      </w:r>
      <w:r>
        <w:rPr>
          <w:color w:val="212121"/>
          <w:spacing w:val="-6"/>
          <w:sz w:val="24"/>
        </w:rPr>
        <w:t xml:space="preserve"> </w:t>
      </w:r>
      <w:r>
        <w:rPr>
          <w:color w:val="212121"/>
          <w:sz w:val="24"/>
        </w:rPr>
        <w:t>on</w:t>
      </w:r>
      <w:r>
        <w:rPr>
          <w:color w:val="212121"/>
          <w:spacing w:val="-6"/>
          <w:sz w:val="24"/>
        </w:rPr>
        <w:t xml:space="preserve"> </w:t>
      </w:r>
      <w:r>
        <w:rPr>
          <w:color w:val="212121"/>
          <w:sz w:val="24"/>
        </w:rPr>
        <w:t>Cordycepin</w:t>
      </w:r>
      <w:r>
        <w:rPr>
          <w:color w:val="212121"/>
          <w:spacing w:val="-6"/>
          <w:sz w:val="24"/>
        </w:rPr>
        <w:t xml:space="preserve"> </w:t>
      </w:r>
      <w:r>
        <w:rPr>
          <w:color w:val="212121"/>
          <w:sz w:val="24"/>
        </w:rPr>
        <w:t>Synthesis</w:t>
      </w:r>
      <w:r>
        <w:rPr>
          <w:color w:val="212121"/>
          <w:spacing w:val="-6"/>
          <w:sz w:val="24"/>
        </w:rPr>
        <w:t xml:space="preserve"> </w:t>
      </w:r>
      <w:r>
        <w:rPr>
          <w:color w:val="212121"/>
          <w:sz w:val="24"/>
        </w:rPr>
        <w:t>and</w:t>
      </w:r>
      <w:r>
        <w:rPr>
          <w:color w:val="212121"/>
          <w:spacing w:val="-6"/>
          <w:sz w:val="24"/>
        </w:rPr>
        <w:t xml:space="preserve"> </w:t>
      </w:r>
      <w:r>
        <w:rPr>
          <w:color w:val="212121"/>
          <w:sz w:val="24"/>
        </w:rPr>
        <w:t xml:space="preserve">Methods for Enhancement of Cordycepin Production in </w:t>
      </w:r>
      <w:r>
        <w:rPr>
          <w:i/>
          <w:color w:val="212121"/>
          <w:sz w:val="24"/>
        </w:rPr>
        <w:t>Cordyceps militaris</w:t>
      </w:r>
      <w:r>
        <w:rPr>
          <w:color w:val="212121"/>
          <w:sz w:val="24"/>
        </w:rPr>
        <w:t xml:space="preserve">. </w:t>
      </w:r>
      <w:r>
        <w:rPr>
          <w:i/>
          <w:color w:val="212121"/>
          <w:sz w:val="24"/>
        </w:rPr>
        <w:t>Bioengineering</w:t>
      </w:r>
      <w:r>
        <w:rPr>
          <w:color w:val="212121"/>
          <w:sz w:val="24"/>
        </w:rPr>
        <w:t>. 2022; 9(2):69. https://doi.org/10.3390/bioengineering9020069</w:t>
      </w:r>
    </w:p>
    <w:sectPr w:rsidR="00AB3354">
      <w:pgSz w:w="12240" w:h="15840"/>
      <w:pgMar w:top="1340" w:right="1440" w:bottom="280" w:left="144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3E8C" w14:textId="77777777" w:rsidR="00D77678" w:rsidRDefault="00D77678">
      <w:r>
        <w:separator/>
      </w:r>
    </w:p>
  </w:endnote>
  <w:endnote w:type="continuationSeparator" w:id="0">
    <w:p w14:paraId="34E121E1" w14:textId="77777777" w:rsidR="00D77678" w:rsidRDefault="00D7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ED88" w14:textId="77777777" w:rsidR="00D77678" w:rsidRDefault="00D77678">
      <w:r>
        <w:separator/>
      </w:r>
    </w:p>
  </w:footnote>
  <w:footnote w:type="continuationSeparator" w:id="0">
    <w:p w14:paraId="035E2840" w14:textId="77777777" w:rsidR="00D77678" w:rsidRDefault="00D77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299D" w14:textId="77777777" w:rsidR="00AB3354" w:rsidRDefault="00D77678">
    <w:pPr>
      <w:pStyle w:val="BodyText"/>
      <w:spacing w:line="14" w:lineRule="auto"/>
      <w:rPr>
        <w:sz w:val="20"/>
      </w:rPr>
    </w:pPr>
    <w:r>
      <w:rPr>
        <w:noProof/>
        <w:sz w:val="20"/>
      </w:rPr>
      <mc:AlternateContent>
        <mc:Choice Requires="wps">
          <w:drawing>
            <wp:anchor distT="0" distB="0" distL="0" distR="0" simplePos="0" relativeHeight="487522816" behindDoc="1" locked="0" layoutInCell="1" allowOverlap="1" wp14:anchorId="171003F7" wp14:editId="5C74DE9D">
              <wp:simplePos x="0" y="0"/>
              <wp:positionH relativeFrom="page">
                <wp:posOffset>6417716</wp:posOffset>
              </wp:positionH>
              <wp:positionV relativeFrom="page">
                <wp:posOffset>450974</wp:posOffset>
              </wp:positionV>
              <wp:extent cx="4914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94310"/>
                      </a:xfrm>
                      <a:prstGeom prst="rect">
                        <a:avLst/>
                      </a:prstGeom>
                    </wps:spPr>
                    <wps:txbx>
                      <w:txbxContent>
                        <w:p w14:paraId="0A8D1C9B" w14:textId="77777777" w:rsidR="00AB3354" w:rsidRDefault="00D77678">
                          <w:pPr>
                            <w:pStyle w:val="BodyText"/>
                            <w:spacing w:before="10"/>
                            <w:ind w:left="20"/>
                          </w:pPr>
                          <w:r>
                            <w:t xml:space="preserve">Scott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71003F7" id="_x0000_t202" coordsize="21600,21600" o:spt="202" path="m,l,21600r21600,l21600,xe">
              <v:stroke joinstyle="miter"/>
              <v:path gradientshapeok="t" o:connecttype="rect"/>
            </v:shapetype>
            <v:shape id="Textbox 1" o:spid="_x0000_s1026" type="#_x0000_t202" style="position:absolute;margin-left:505.35pt;margin-top:35.5pt;width:38.7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" filled="f" stroked="f">
              <v:textbox inset="0,0,0,0">
                <w:txbxContent>
                  <w:p w14:paraId="0A8D1C9B" w14:textId="77777777" w:rsidR="00AB3354" w:rsidRDefault="00D77678">
                    <w:pPr>
                      <w:pStyle w:val="BodyText"/>
                      <w:spacing w:before="10"/>
                      <w:ind w:left="20"/>
                    </w:pPr>
                    <w:r>
                      <w:t xml:space="preserve">Scott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D7C"/>
    <w:multiLevelType w:val="hybridMultilevel"/>
    <w:tmpl w:val="5FA6D240"/>
    <w:lvl w:ilvl="0" w:tplc="9522E79C">
      <w:start w:val="1"/>
      <w:numFmt w:val="decimal"/>
      <w:lvlText w:val="%1."/>
      <w:lvlJc w:val="left"/>
      <w:pPr>
        <w:ind w:left="720" w:hanging="360"/>
        <w:jc w:val="left"/>
      </w:pPr>
      <w:rPr>
        <w:rFonts w:hint="default"/>
        <w:spacing w:val="0"/>
        <w:w w:val="100"/>
        <w:lang w:val="en-US" w:eastAsia="en-US" w:bidi="ar-SA"/>
      </w:rPr>
    </w:lvl>
    <w:lvl w:ilvl="1" w:tplc="FF367F42">
      <w:numFmt w:val="bullet"/>
      <w:lvlText w:val="•"/>
      <w:lvlJc w:val="left"/>
      <w:pPr>
        <w:ind w:left="1584" w:hanging="360"/>
      </w:pPr>
      <w:rPr>
        <w:rFonts w:hint="default"/>
        <w:lang w:val="en-US" w:eastAsia="en-US" w:bidi="ar-SA"/>
      </w:rPr>
    </w:lvl>
    <w:lvl w:ilvl="2" w:tplc="7C6E035E">
      <w:numFmt w:val="bullet"/>
      <w:lvlText w:val="•"/>
      <w:lvlJc w:val="left"/>
      <w:pPr>
        <w:ind w:left="2448" w:hanging="360"/>
      </w:pPr>
      <w:rPr>
        <w:rFonts w:hint="default"/>
        <w:lang w:val="en-US" w:eastAsia="en-US" w:bidi="ar-SA"/>
      </w:rPr>
    </w:lvl>
    <w:lvl w:ilvl="3" w:tplc="ACB8A730">
      <w:numFmt w:val="bullet"/>
      <w:lvlText w:val="•"/>
      <w:lvlJc w:val="left"/>
      <w:pPr>
        <w:ind w:left="3312" w:hanging="360"/>
      </w:pPr>
      <w:rPr>
        <w:rFonts w:hint="default"/>
        <w:lang w:val="en-US" w:eastAsia="en-US" w:bidi="ar-SA"/>
      </w:rPr>
    </w:lvl>
    <w:lvl w:ilvl="4" w:tplc="57085BE8">
      <w:numFmt w:val="bullet"/>
      <w:lvlText w:val="•"/>
      <w:lvlJc w:val="left"/>
      <w:pPr>
        <w:ind w:left="4176" w:hanging="360"/>
      </w:pPr>
      <w:rPr>
        <w:rFonts w:hint="default"/>
        <w:lang w:val="en-US" w:eastAsia="en-US" w:bidi="ar-SA"/>
      </w:rPr>
    </w:lvl>
    <w:lvl w:ilvl="5" w:tplc="52FE5FAC">
      <w:numFmt w:val="bullet"/>
      <w:lvlText w:val="•"/>
      <w:lvlJc w:val="left"/>
      <w:pPr>
        <w:ind w:left="5040" w:hanging="360"/>
      </w:pPr>
      <w:rPr>
        <w:rFonts w:hint="default"/>
        <w:lang w:val="en-US" w:eastAsia="en-US" w:bidi="ar-SA"/>
      </w:rPr>
    </w:lvl>
    <w:lvl w:ilvl="6" w:tplc="9C70000C">
      <w:numFmt w:val="bullet"/>
      <w:lvlText w:val="•"/>
      <w:lvlJc w:val="left"/>
      <w:pPr>
        <w:ind w:left="5904" w:hanging="360"/>
      </w:pPr>
      <w:rPr>
        <w:rFonts w:hint="default"/>
        <w:lang w:val="en-US" w:eastAsia="en-US" w:bidi="ar-SA"/>
      </w:rPr>
    </w:lvl>
    <w:lvl w:ilvl="7" w:tplc="1348F668">
      <w:numFmt w:val="bullet"/>
      <w:lvlText w:val="•"/>
      <w:lvlJc w:val="left"/>
      <w:pPr>
        <w:ind w:left="6768" w:hanging="360"/>
      </w:pPr>
      <w:rPr>
        <w:rFonts w:hint="default"/>
        <w:lang w:val="en-US" w:eastAsia="en-US" w:bidi="ar-SA"/>
      </w:rPr>
    </w:lvl>
    <w:lvl w:ilvl="8" w:tplc="A3068BC0">
      <w:numFmt w:val="bullet"/>
      <w:lvlText w:val="•"/>
      <w:lvlJc w:val="left"/>
      <w:pPr>
        <w:ind w:left="7632" w:hanging="360"/>
      </w:pPr>
      <w:rPr>
        <w:rFonts w:hint="default"/>
        <w:lang w:val="en-US" w:eastAsia="en-US" w:bidi="ar-SA"/>
      </w:rPr>
    </w:lvl>
  </w:abstractNum>
  <w:num w:numId="1" w16cid:durableId="41192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54"/>
    <w:rsid w:val="00045361"/>
    <w:rsid w:val="00AB3354"/>
    <w:rsid w:val="00D7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0495"/>
  <w15:docId w15:val="{037E429A-457C-40C6-8896-EB3FAAE8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j.2042-7158.2012.01601.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390/jof7110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rmcm.2023.100228" TargetMode="External"/><Relationship Id="rId5" Type="http://schemas.openxmlformats.org/officeDocument/2006/relationships/footnotes" Target="footnotes.xml"/><Relationship Id="rId10" Type="http://schemas.openxmlformats.org/officeDocument/2006/relationships/hyperlink" Target="https://doi.org/10.9734/air/2017/35923" TargetMode="External"/><Relationship Id="rId4" Type="http://schemas.openxmlformats.org/officeDocument/2006/relationships/webSettings" Target="webSettings.xml"/><Relationship Id="rId9" Type="http://schemas.openxmlformats.org/officeDocument/2006/relationships/hyperlink" Target="https://doi.org/10.1016/j.jff.2013.04.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9309</Characters>
  <Application>Microsoft Office Word</Application>
  <DocSecurity>4</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FinalDraft_EmilyScott_LiteratureReview_R&amp;C924</dc:title>
  <dc:creator>Nicole Ehrgott</dc:creator>
  <cp:lastModifiedBy>Nicole Ehrgott</cp:lastModifiedBy>
  <cp:revision>2</cp:revision>
  <dcterms:created xsi:type="dcterms:W3CDTF">2026-03-10T20:45:00Z</dcterms:created>
  <dcterms:modified xsi:type="dcterms:W3CDTF">2026-03-10T20:45:00Z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Producer">
    <vt:lpwstr>Skia/PDF m130 Google Docs Renderer</vt:lpwstr>
  </property>
  <property fmtid="{D5CDD505-2E9C-101B-9397-08002B2CF9AE}" pid="4" name="LastSaved">
    <vt:filetime>2025-05-16T00:00:00Z</vt:filetime>
  </property>
</Properties>
</file>